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45606" w14:textId="77777777" w:rsidR="00E87D5C" w:rsidRDefault="00E87D5C" w:rsidP="316B1D21">
      <w:pPr>
        <w:pStyle w:val="Heading1"/>
        <w:rPr>
          <w:rFonts w:ascii="Aptos" w:hAnsi="Aptos"/>
          <w:color w:val="auto"/>
        </w:rPr>
      </w:pPr>
      <w:r w:rsidRPr="316B1D21">
        <w:rPr>
          <w:rFonts w:ascii="Aptos" w:hAnsi="Aptos"/>
          <w:color w:val="auto"/>
        </w:rPr>
        <w:t>Recruitment, Selection and Induction</w:t>
      </w:r>
    </w:p>
    <w:p w14:paraId="15B4EAB1" w14:textId="2D8CDB2D" w:rsidR="00E87D5C" w:rsidRPr="00722E60" w:rsidRDefault="00E87D5C" w:rsidP="00E87D5C">
      <w:pPr>
        <w:rPr>
          <w:rFonts w:ascii="Aptos" w:hAnsi="Aptos"/>
          <w:sz w:val="24"/>
          <w:szCs w:val="24"/>
        </w:rPr>
      </w:pPr>
      <w:r w:rsidRPr="316B1D21">
        <w:rPr>
          <w:rFonts w:ascii="Aptos" w:hAnsi="Aptos"/>
          <w:sz w:val="24"/>
          <w:szCs w:val="24"/>
        </w:rPr>
        <w:t xml:space="preserve">Taking </w:t>
      </w:r>
      <w:r w:rsidR="212ECBFA" w:rsidRPr="316B1D21">
        <w:rPr>
          <w:rFonts w:ascii="Aptos" w:hAnsi="Aptos"/>
          <w:sz w:val="24"/>
          <w:szCs w:val="24"/>
        </w:rPr>
        <w:t xml:space="preserve">the </w:t>
      </w:r>
      <w:r w:rsidRPr="316B1D21">
        <w:rPr>
          <w:rFonts w:ascii="Aptos" w:hAnsi="Aptos"/>
          <w:sz w:val="24"/>
          <w:szCs w:val="24"/>
        </w:rPr>
        <w:t xml:space="preserve">time to carefully recruit, select, and induct your </w:t>
      </w:r>
      <w:r w:rsidR="00540F82" w:rsidRPr="316B1D21">
        <w:rPr>
          <w:rFonts w:ascii="Aptos" w:hAnsi="Aptos"/>
          <w:sz w:val="24"/>
          <w:szCs w:val="24"/>
        </w:rPr>
        <w:t>apprentices</w:t>
      </w:r>
      <w:r w:rsidRPr="316B1D21">
        <w:rPr>
          <w:rFonts w:ascii="Aptos" w:hAnsi="Aptos"/>
          <w:sz w:val="24"/>
          <w:szCs w:val="24"/>
        </w:rPr>
        <w:t xml:space="preserve"> helps </w:t>
      </w:r>
      <w:r w:rsidR="18573F6A" w:rsidRPr="316B1D21">
        <w:rPr>
          <w:rFonts w:ascii="Aptos" w:hAnsi="Aptos"/>
          <w:sz w:val="24"/>
          <w:szCs w:val="24"/>
        </w:rPr>
        <w:t xml:space="preserve">to </w:t>
      </w:r>
      <w:r w:rsidRPr="316B1D21">
        <w:rPr>
          <w:rFonts w:ascii="Aptos" w:hAnsi="Aptos"/>
          <w:sz w:val="24"/>
          <w:szCs w:val="24"/>
        </w:rPr>
        <w:t>set them up for success and ensures your investment delivers long-term benefits. A well-chosen apprentice will grow into a capable tradesperson who represents your business and its values with pride.</w:t>
      </w:r>
    </w:p>
    <w:p w14:paraId="589C38DA" w14:textId="2CBD7363" w:rsidR="00E87D5C" w:rsidRPr="00722E60" w:rsidRDefault="00C748CB" w:rsidP="00E87D5C">
      <w:pPr>
        <w:rPr>
          <w:rFonts w:ascii="Aptos" w:hAnsi="Aptos"/>
          <w:sz w:val="24"/>
          <w:szCs w:val="24"/>
        </w:rPr>
      </w:pPr>
      <w:r w:rsidRPr="00C748CB">
        <w:rPr>
          <w:rFonts w:ascii="Aptos" w:hAnsi="Aptos"/>
          <w:sz w:val="24"/>
          <w:szCs w:val="24"/>
        </w:rPr>
        <w:t>Across the furnishing, cabinet making, glass and glazing, upholstery and soft furnishing</w:t>
      </w:r>
      <w:r w:rsidR="004F3FDC">
        <w:rPr>
          <w:rFonts w:ascii="Aptos" w:hAnsi="Aptos"/>
          <w:sz w:val="24"/>
          <w:szCs w:val="24"/>
        </w:rPr>
        <w:t xml:space="preserve"> and </w:t>
      </w:r>
      <w:r w:rsidRPr="00C748CB">
        <w:rPr>
          <w:rFonts w:ascii="Aptos" w:hAnsi="Aptos"/>
          <w:sz w:val="24"/>
          <w:szCs w:val="24"/>
        </w:rPr>
        <w:t>flooring</w:t>
      </w:r>
      <w:r>
        <w:rPr>
          <w:rFonts w:ascii="Aptos" w:hAnsi="Aptos"/>
          <w:sz w:val="24"/>
          <w:szCs w:val="24"/>
        </w:rPr>
        <w:t xml:space="preserve"> </w:t>
      </w:r>
      <w:r w:rsidRPr="00C748CB">
        <w:rPr>
          <w:rFonts w:ascii="Aptos" w:hAnsi="Aptos"/>
          <w:sz w:val="24"/>
          <w:szCs w:val="24"/>
        </w:rPr>
        <w:t>industries</w:t>
      </w:r>
      <w:r w:rsidR="004F3FDC">
        <w:rPr>
          <w:rFonts w:ascii="Aptos" w:hAnsi="Aptos"/>
          <w:sz w:val="24"/>
          <w:szCs w:val="24"/>
        </w:rPr>
        <w:t>. F</w:t>
      </w:r>
      <w:r w:rsidR="00E87D5C" w:rsidRPr="00722E60">
        <w:rPr>
          <w:rFonts w:ascii="Aptos" w:hAnsi="Aptos"/>
          <w:sz w:val="24"/>
          <w:szCs w:val="24"/>
        </w:rPr>
        <w:t xml:space="preserve">ewer young people are choosing </w:t>
      </w:r>
      <w:r w:rsidR="00540F82" w:rsidRPr="00722E60">
        <w:rPr>
          <w:rFonts w:ascii="Aptos" w:hAnsi="Aptos"/>
          <w:sz w:val="24"/>
          <w:szCs w:val="24"/>
        </w:rPr>
        <w:t>trade</w:t>
      </w:r>
      <w:r w:rsidR="00540F82">
        <w:rPr>
          <w:rFonts w:ascii="Aptos" w:hAnsi="Aptos"/>
          <w:sz w:val="24"/>
          <w:szCs w:val="24"/>
        </w:rPr>
        <w:t>s</w:t>
      </w:r>
      <w:r w:rsidR="00E87D5C" w:rsidRPr="00722E60">
        <w:rPr>
          <w:rFonts w:ascii="Aptos" w:hAnsi="Aptos"/>
          <w:sz w:val="24"/>
          <w:szCs w:val="24"/>
        </w:rPr>
        <w:t xml:space="preserve"> as their career pathway. This makes every apprentice a valuable investment</w:t>
      </w:r>
      <w:r w:rsidR="00812F5C">
        <w:rPr>
          <w:rFonts w:ascii="Aptos" w:hAnsi="Aptos"/>
          <w:sz w:val="24"/>
          <w:szCs w:val="24"/>
        </w:rPr>
        <w:t>,</w:t>
      </w:r>
      <w:r w:rsidR="00E87D5C" w:rsidRPr="00722E60">
        <w:rPr>
          <w:rFonts w:ascii="Aptos" w:hAnsi="Aptos"/>
          <w:sz w:val="24"/>
          <w:szCs w:val="24"/>
        </w:rPr>
        <w:t xml:space="preserve"> both for your business and for the future of the industry. With fewer candidates entering the pipeline, employers need to make every opportunity count.</w:t>
      </w:r>
    </w:p>
    <w:p w14:paraId="7C3DF801" w14:textId="77777777" w:rsidR="00E87D5C" w:rsidRPr="00722E60" w:rsidRDefault="00E87D5C" w:rsidP="00E87D5C">
      <w:pPr>
        <w:rPr>
          <w:rFonts w:ascii="Aptos" w:hAnsi="Aptos"/>
          <w:sz w:val="24"/>
          <w:szCs w:val="24"/>
        </w:rPr>
      </w:pPr>
      <w:r w:rsidRPr="00722E60">
        <w:rPr>
          <w:rFonts w:ascii="Aptos" w:hAnsi="Aptos"/>
          <w:sz w:val="24"/>
          <w:szCs w:val="24"/>
        </w:rPr>
        <w:t>That means getting recruitment, induction, and ongoing support right from day one. By selecting the right person, providing a clear and supportive start, and maintaining regular contact and mentoring, you can build commitment, reduce early dropouts, and retain skilled tradespeople who will grow with your business.</w:t>
      </w:r>
    </w:p>
    <w:p w14:paraId="460A330F" w14:textId="6D8FE371" w:rsidR="0027071B" w:rsidRPr="00722E60" w:rsidRDefault="00E87D5C" w:rsidP="00E87D5C">
      <w:pPr>
        <w:rPr>
          <w:rFonts w:ascii="Aptos" w:hAnsi="Aptos"/>
          <w:sz w:val="24"/>
          <w:szCs w:val="24"/>
        </w:rPr>
      </w:pPr>
      <w:r w:rsidRPr="316B1D21">
        <w:rPr>
          <w:rFonts w:ascii="Aptos" w:hAnsi="Aptos"/>
          <w:sz w:val="24"/>
          <w:szCs w:val="24"/>
        </w:rPr>
        <w:t xml:space="preserve">In a competitive labour market, </w:t>
      </w:r>
      <w:bookmarkStart w:id="0" w:name="_Int_n0huIuVm"/>
      <w:r w:rsidRPr="316B1D21">
        <w:rPr>
          <w:rFonts w:ascii="Aptos" w:hAnsi="Aptos"/>
          <w:sz w:val="24"/>
          <w:szCs w:val="24"/>
        </w:rPr>
        <w:t>employers</w:t>
      </w:r>
      <w:bookmarkEnd w:id="0"/>
      <w:r w:rsidRPr="316B1D21">
        <w:rPr>
          <w:rFonts w:ascii="Aptos" w:hAnsi="Aptos"/>
          <w:sz w:val="24"/>
          <w:szCs w:val="24"/>
        </w:rPr>
        <w:t xml:space="preserve"> who take the time to recruit well and support </w:t>
      </w:r>
      <w:r w:rsidR="392BE25B" w:rsidRPr="316B1D21">
        <w:rPr>
          <w:rFonts w:ascii="Aptos" w:hAnsi="Aptos"/>
          <w:sz w:val="24"/>
          <w:szCs w:val="24"/>
        </w:rPr>
        <w:t xml:space="preserve">their </w:t>
      </w:r>
      <w:r w:rsidRPr="316B1D21">
        <w:rPr>
          <w:rFonts w:ascii="Aptos" w:hAnsi="Aptos"/>
          <w:sz w:val="24"/>
          <w:szCs w:val="24"/>
        </w:rPr>
        <w:t xml:space="preserve">apprentices through the full journey are the ones who </w:t>
      </w:r>
      <w:r w:rsidR="31F2A289" w:rsidRPr="316B1D21">
        <w:rPr>
          <w:rFonts w:ascii="Aptos" w:hAnsi="Aptos"/>
          <w:sz w:val="24"/>
          <w:szCs w:val="24"/>
        </w:rPr>
        <w:t xml:space="preserve">will </w:t>
      </w:r>
      <w:r w:rsidRPr="316B1D21">
        <w:rPr>
          <w:rFonts w:ascii="Aptos" w:hAnsi="Aptos"/>
          <w:sz w:val="24"/>
          <w:szCs w:val="24"/>
        </w:rPr>
        <w:t>benefit</w:t>
      </w:r>
      <w:r w:rsidR="00783E48" w:rsidRPr="316B1D21">
        <w:rPr>
          <w:rFonts w:ascii="Aptos" w:hAnsi="Aptos"/>
          <w:sz w:val="24"/>
          <w:szCs w:val="24"/>
        </w:rPr>
        <w:t>,</w:t>
      </w:r>
      <w:r w:rsidRPr="316B1D21">
        <w:rPr>
          <w:rFonts w:ascii="Aptos" w:hAnsi="Aptos"/>
          <w:sz w:val="24"/>
          <w:szCs w:val="24"/>
        </w:rPr>
        <w:t xml:space="preserve"> with loyal, motivated staff who contribute to a stronger, more sustainable trade.</w:t>
      </w:r>
    </w:p>
    <w:p w14:paraId="6E6A4CB8" w14:textId="146A6B68" w:rsidR="316B1D21" w:rsidRDefault="316B1D21" w:rsidP="316B1D21">
      <w:pPr>
        <w:rPr>
          <w:rFonts w:ascii="Aptos" w:hAnsi="Aptos"/>
          <w:sz w:val="24"/>
          <w:szCs w:val="24"/>
        </w:rPr>
      </w:pPr>
    </w:p>
    <w:p w14:paraId="3852A6BB" w14:textId="77777777" w:rsidR="00E87D5C" w:rsidRPr="00722E60" w:rsidRDefault="00E87D5C" w:rsidP="316B1D21">
      <w:pPr>
        <w:pStyle w:val="Heading2"/>
        <w:rPr>
          <w:rFonts w:ascii="Aptos" w:hAnsi="Aptos"/>
          <w:color w:val="auto"/>
          <w:sz w:val="28"/>
          <w:szCs w:val="28"/>
        </w:rPr>
      </w:pPr>
      <w:r w:rsidRPr="316B1D21">
        <w:rPr>
          <w:rFonts w:ascii="Aptos" w:hAnsi="Aptos"/>
          <w:color w:val="auto"/>
          <w:sz w:val="28"/>
          <w:szCs w:val="28"/>
        </w:rPr>
        <w:t>1. Finding and Attracting Apprentices</w:t>
      </w:r>
    </w:p>
    <w:p w14:paraId="3EA2B7B0" w14:textId="77E1E79E" w:rsidR="0027071B" w:rsidRPr="00722E60" w:rsidRDefault="1C201184" w:rsidP="47FBFCD8">
      <w:pPr>
        <w:rPr>
          <w:rFonts w:ascii="Aptos" w:hAnsi="Aptos"/>
          <w:strike/>
          <w:sz w:val="24"/>
          <w:szCs w:val="24"/>
        </w:rPr>
      </w:pPr>
      <w:r w:rsidRPr="316B1D21">
        <w:rPr>
          <w:rFonts w:ascii="Aptos" w:hAnsi="Aptos"/>
          <w:sz w:val="24"/>
          <w:szCs w:val="24"/>
        </w:rPr>
        <w:t xml:space="preserve">For small businesses, finding the right apprentice can be one of the biggest challenges. </w:t>
      </w:r>
      <w:r w:rsidR="007276C0" w:rsidRPr="316B1D21">
        <w:rPr>
          <w:rFonts w:ascii="Aptos" w:hAnsi="Aptos"/>
          <w:sz w:val="24"/>
          <w:szCs w:val="24"/>
        </w:rPr>
        <w:t>It’s</w:t>
      </w:r>
      <w:r w:rsidRPr="316B1D21">
        <w:rPr>
          <w:rFonts w:ascii="Aptos" w:hAnsi="Aptos"/>
          <w:sz w:val="24"/>
          <w:szCs w:val="24"/>
        </w:rPr>
        <w:t xml:space="preserve"> important to be proactive and visible when recruiting</w:t>
      </w:r>
      <w:r w:rsidR="002F4CEB" w:rsidRPr="316B1D21">
        <w:rPr>
          <w:rFonts w:ascii="Aptos" w:hAnsi="Aptos"/>
          <w:sz w:val="24"/>
          <w:szCs w:val="24"/>
        </w:rPr>
        <w:t>.</w:t>
      </w:r>
    </w:p>
    <w:p w14:paraId="630EB9E4" w14:textId="2161914C" w:rsidR="316B1D21" w:rsidRDefault="316B1D21" w:rsidP="316B1D21">
      <w:pPr>
        <w:rPr>
          <w:rFonts w:ascii="Aptos" w:hAnsi="Aptos"/>
          <w:sz w:val="24"/>
          <w:szCs w:val="24"/>
        </w:rPr>
      </w:pPr>
    </w:p>
    <w:p w14:paraId="05837918" w14:textId="478294AE" w:rsidR="00B7751C" w:rsidRPr="00B7751C" w:rsidRDefault="00E87D5C" w:rsidP="316B1D21">
      <w:pPr>
        <w:pStyle w:val="Heading3"/>
        <w:rPr>
          <w:rFonts w:ascii="Aptos" w:hAnsi="Aptos"/>
          <w:color w:val="auto"/>
          <w:sz w:val="28"/>
          <w:szCs w:val="28"/>
        </w:rPr>
      </w:pPr>
      <w:r w:rsidRPr="316B1D21">
        <w:rPr>
          <w:rFonts w:ascii="Aptos" w:hAnsi="Aptos"/>
          <w:color w:val="auto"/>
          <w:sz w:val="28"/>
          <w:szCs w:val="28"/>
        </w:rPr>
        <w:t>Where to Find Apprentices</w:t>
      </w:r>
      <w:r w:rsidR="43F66AC3" w:rsidRPr="316B1D21">
        <w:rPr>
          <w:rFonts w:ascii="Aptos" w:hAnsi="Aptos"/>
          <w:color w:val="auto"/>
          <w:sz w:val="28"/>
          <w:szCs w:val="28"/>
        </w:rPr>
        <w:t>:</w:t>
      </w:r>
    </w:p>
    <w:p w14:paraId="02B78BD6" w14:textId="7B006126" w:rsidR="009D2A66" w:rsidRDefault="00E87D5C" w:rsidP="009D2A66">
      <w:pPr>
        <w:pStyle w:val="ListBullet"/>
        <w:numPr>
          <w:ilvl w:val="0"/>
          <w:numId w:val="26"/>
        </w:numPr>
        <w:rPr>
          <w:rFonts w:ascii="Aptos" w:hAnsi="Aptos"/>
          <w:sz w:val="24"/>
          <w:szCs w:val="24"/>
        </w:rPr>
      </w:pPr>
      <w:r w:rsidRPr="316B1D21">
        <w:rPr>
          <w:rFonts w:ascii="Aptos" w:hAnsi="Aptos"/>
          <w:sz w:val="24"/>
          <w:szCs w:val="24"/>
        </w:rPr>
        <w:t>Work with your local A</w:t>
      </w:r>
      <w:r w:rsidR="1663EF71" w:rsidRPr="316B1D21">
        <w:rPr>
          <w:rFonts w:ascii="Aptos" w:hAnsi="Aptos"/>
          <w:sz w:val="24"/>
          <w:szCs w:val="24"/>
        </w:rPr>
        <w:t>CAP</w:t>
      </w:r>
      <w:r w:rsidRPr="316B1D21">
        <w:rPr>
          <w:rFonts w:ascii="Aptos" w:hAnsi="Aptos"/>
          <w:sz w:val="24"/>
          <w:szCs w:val="24"/>
        </w:rPr>
        <w:t xml:space="preserve"> (A</w:t>
      </w:r>
      <w:r w:rsidR="4AFF1627" w:rsidRPr="316B1D21">
        <w:rPr>
          <w:rFonts w:ascii="Aptos" w:hAnsi="Aptos"/>
          <w:sz w:val="24"/>
          <w:szCs w:val="24"/>
        </w:rPr>
        <w:t>pprentice</w:t>
      </w:r>
      <w:r w:rsidR="5F262152" w:rsidRPr="316B1D21">
        <w:rPr>
          <w:rFonts w:ascii="Aptos" w:hAnsi="Aptos"/>
          <w:sz w:val="24"/>
          <w:szCs w:val="24"/>
        </w:rPr>
        <w:t xml:space="preserve"> Connect Australia Provider</w:t>
      </w:r>
      <w:r w:rsidRPr="316B1D21">
        <w:rPr>
          <w:rFonts w:ascii="Aptos" w:hAnsi="Aptos"/>
          <w:sz w:val="24"/>
          <w:szCs w:val="24"/>
        </w:rPr>
        <w:t>)</w:t>
      </w:r>
      <w:r w:rsidR="65AE69A8" w:rsidRPr="316B1D21">
        <w:rPr>
          <w:rFonts w:ascii="Aptos" w:hAnsi="Aptos"/>
          <w:sz w:val="24"/>
          <w:szCs w:val="24"/>
        </w:rPr>
        <w:t xml:space="preserve">. </w:t>
      </w:r>
      <w:r w:rsidRPr="316B1D21">
        <w:rPr>
          <w:rFonts w:ascii="Aptos" w:hAnsi="Aptos"/>
          <w:sz w:val="24"/>
          <w:szCs w:val="24"/>
        </w:rPr>
        <w:t>They can help guide you through the sign-up and funding process.</w:t>
      </w:r>
      <w:r w:rsidR="00176AFC">
        <w:rPr>
          <w:rFonts w:ascii="Aptos" w:hAnsi="Aptos"/>
          <w:sz w:val="24"/>
          <w:szCs w:val="24"/>
        </w:rPr>
        <w:t xml:space="preserve"> For more information – </w:t>
      </w:r>
      <w:hyperlink r:id="rId11" w:history="1">
        <w:r w:rsidR="00176AFC" w:rsidRPr="00176AFC">
          <w:rPr>
            <w:rStyle w:val="Hyperlink"/>
            <w:rFonts w:ascii="Aptos" w:hAnsi="Aptos"/>
            <w:sz w:val="24"/>
            <w:szCs w:val="24"/>
          </w:rPr>
          <w:t>Click here</w:t>
        </w:r>
      </w:hyperlink>
    </w:p>
    <w:p w14:paraId="2D25BB86" w14:textId="77777777" w:rsidR="009D2A66" w:rsidRDefault="00E87D5C" w:rsidP="009D2A66">
      <w:pPr>
        <w:pStyle w:val="ListBullet"/>
        <w:numPr>
          <w:ilvl w:val="0"/>
          <w:numId w:val="26"/>
        </w:numPr>
        <w:rPr>
          <w:rFonts w:ascii="Aptos" w:hAnsi="Aptos"/>
          <w:sz w:val="24"/>
          <w:szCs w:val="24"/>
        </w:rPr>
      </w:pPr>
      <w:r w:rsidRPr="009D2A66">
        <w:rPr>
          <w:rFonts w:ascii="Aptos" w:hAnsi="Aptos"/>
          <w:sz w:val="24"/>
          <w:szCs w:val="24"/>
        </w:rPr>
        <w:t xml:space="preserve">Connect with schools and career advisors </w:t>
      </w:r>
      <w:r w:rsidR="000C47A2" w:rsidRPr="009D2A66">
        <w:rPr>
          <w:rFonts w:ascii="Aptos" w:hAnsi="Aptos"/>
          <w:sz w:val="24"/>
          <w:szCs w:val="24"/>
        </w:rPr>
        <w:t>-</w:t>
      </w:r>
      <w:r w:rsidRPr="009D2A66">
        <w:rPr>
          <w:rFonts w:ascii="Aptos" w:hAnsi="Aptos"/>
          <w:sz w:val="24"/>
          <w:szCs w:val="24"/>
        </w:rPr>
        <w:t xml:space="preserve"> Contact local high schools and engage with Career advisors</w:t>
      </w:r>
      <w:r w:rsidR="4901C1BF" w:rsidRPr="009D2A66">
        <w:rPr>
          <w:rFonts w:ascii="Aptos" w:hAnsi="Aptos"/>
          <w:sz w:val="24"/>
          <w:szCs w:val="24"/>
        </w:rPr>
        <w:t xml:space="preserve">. </w:t>
      </w:r>
      <w:r w:rsidRPr="009D2A66">
        <w:rPr>
          <w:rFonts w:ascii="Aptos" w:hAnsi="Aptos"/>
          <w:sz w:val="24"/>
          <w:szCs w:val="24"/>
        </w:rPr>
        <w:t>Offer to take students for work experience, school-based apprenticeships, or short trial placements. These opportunities allow students to experience the trade firsthand while giving you a chance to observe their attitude, reliability, and potential before committing to a full apprenticeship.</w:t>
      </w:r>
    </w:p>
    <w:p w14:paraId="3D319FA5" w14:textId="5C0B00AC" w:rsidR="00E87D5C" w:rsidRPr="009D2A66" w:rsidRDefault="00E87D5C" w:rsidP="009D2A66">
      <w:pPr>
        <w:pStyle w:val="ListBullet"/>
        <w:numPr>
          <w:ilvl w:val="0"/>
          <w:numId w:val="26"/>
        </w:numPr>
        <w:rPr>
          <w:rFonts w:ascii="Aptos" w:hAnsi="Aptos"/>
          <w:sz w:val="24"/>
          <w:szCs w:val="24"/>
        </w:rPr>
      </w:pPr>
      <w:r w:rsidRPr="009D2A66">
        <w:rPr>
          <w:rFonts w:ascii="Aptos" w:hAnsi="Aptos"/>
          <w:sz w:val="24"/>
          <w:szCs w:val="24"/>
        </w:rPr>
        <w:lastRenderedPageBreak/>
        <w:t>Advertise on job boards and social media</w:t>
      </w:r>
      <w:r w:rsidR="2D2F720A" w:rsidRPr="009D2A66">
        <w:rPr>
          <w:rFonts w:ascii="Aptos" w:hAnsi="Aptos"/>
          <w:sz w:val="24"/>
          <w:szCs w:val="24"/>
        </w:rPr>
        <w:t xml:space="preserve">. </w:t>
      </w:r>
      <w:r w:rsidRPr="009D2A66">
        <w:rPr>
          <w:rFonts w:ascii="Aptos" w:hAnsi="Aptos"/>
          <w:sz w:val="24"/>
          <w:szCs w:val="24"/>
        </w:rPr>
        <w:t xml:space="preserve">Post roles on Seek, </w:t>
      </w:r>
      <w:r w:rsidR="5CACBA06" w:rsidRPr="009D2A66">
        <w:rPr>
          <w:rFonts w:ascii="Aptos" w:hAnsi="Aptos"/>
          <w:sz w:val="24"/>
          <w:szCs w:val="24"/>
        </w:rPr>
        <w:t>I</w:t>
      </w:r>
      <w:r w:rsidR="00B7751C" w:rsidRPr="009D2A66">
        <w:rPr>
          <w:rFonts w:ascii="Aptos" w:hAnsi="Aptos"/>
          <w:sz w:val="24"/>
          <w:szCs w:val="24"/>
        </w:rPr>
        <w:t>ndeed</w:t>
      </w:r>
      <w:r w:rsidRPr="009D2A66">
        <w:rPr>
          <w:rFonts w:ascii="Aptos" w:hAnsi="Aptos"/>
          <w:sz w:val="24"/>
          <w:szCs w:val="24"/>
        </w:rPr>
        <w:t>, Facebook Jobs, and community pages. Keep your ad simple and engaging.</w:t>
      </w:r>
    </w:p>
    <w:p w14:paraId="33C64985" w14:textId="6D03A87C" w:rsidR="00E87D5C" w:rsidRPr="001C64E9" w:rsidRDefault="00E87D5C" w:rsidP="001D6842">
      <w:pPr>
        <w:pStyle w:val="ListBullet"/>
        <w:numPr>
          <w:ilvl w:val="0"/>
          <w:numId w:val="26"/>
        </w:numPr>
        <w:rPr>
          <w:rFonts w:ascii="Aptos" w:hAnsi="Aptos"/>
          <w:sz w:val="24"/>
          <w:szCs w:val="24"/>
        </w:rPr>
      </w:pPr>
      <w:r w:rsidRPr="316B1D21">
        <w:rPr>
          <w:rFonts w:ascii="Aptos" w:hAnsi="Aptos"/>
          <w:sz w:val="24"/>
          <w:szCs w:val="24"/>
        </w:rPr>
        <w:t>Use word of mouth and your local network</w:t>
      </w:r>
      <w:r w:rsidR="13CC0297" w:rsidRPr="316B1D21">
        <w:rPr>
          <w:rFonts w:ascii="Aptos" w:hAnsi="Aptos"/>
          <w:sz w:val="24"/>
          <w:szCs w:val="24"/>
        </w:rPr>
        <w:t>s such as</w:t>
      </w:r>
      <w:r w:rsidRPr="316B1D21">
        <w:rPr>
          <w:rFonts w:ascii="Aptos" w:hAnsi="Aptos"/>
          <w:sz w:val="24"/>
          <w:szCs w:val="24"/>
        </w:rPr>
        <w:t xml:space="preserve"> suppliers, other trades, and staff </w:t>
      </w:r>
      <w:bookmarkStart w:id="1" w:name="_Int_thB4lniz"/>
      <w:r w:rsidRPr="316B1D21">
        <w:rPr>
          <w:rFonts w:ascii="Aptos" w:hAnsi="Aptos"/>
          <w:sz w:val="24"/>
          <w:szCs w:val="24"/>
        </w:rPr>
        <w:t>know</w:t>
      </w:r>
      <w:bookmarkEnd w:id="1"/>
      <w:r w:rsidRPr="316B1D21">
        <w:rPr>
          <w:rFonts w:ascii="Aptos" w:hAnsi="Aptos"/>
          <w:sz w:val="24"/>
          <w:szCs w:val="24"/>
        </w:rPr>
        <w:t xml:space="preserve"> </w:t>
      </w:r>
      <w:r w:rsidR="23C1CC43" w:rsidRPr="316B1D21">
        <w:rPr>
          <w:rFonts w:ascii="Aptos" w:hAnsi="Aptos"/>
          <w:sz w:val="24"/>
          <w:szCs w:val="24"/>
        </w:rPr>
        <w:t>that you are</w:t>
      </w:r>
      <w:r w:rsidRPr="316B1D21">
        <w:rPr>
          <w:rFonts w:ascii="Aptos" w:hAnsi="Aptos"/>
          <w:sz w:val="24"/>
          <w:szCs w:val="24"/>
        </w:rPr>
        <w:t xml:space="preserve"> looking for an apprentice.</w:t>
      </w:r>
    </w:p>
    <w:p w14:paraId="58FF3F38" w14:textId="589BDF62" w:rsidR="00E87D5C" w:rsidRPr="007C6307" w:rsidRDefault="00E87D5C" w:rsidP="001D6842">
      <w:pPr>
        <w:pStyle w:val="ListBullet"/>
        <w:numPr>
          <w:ilvl w:val="0"/>
          <w:numId w:val="26"/>
        </w:numPr>
        <w:rPr>
          <w:rFonts w:ascii="Aptos" w:hAnsi="Aptos"/>
          <w:sz w:val="24"/>
          <w:szCs w:val="24"/>
        </w:rPr>
      </w:pPr>
      <w:r w:rsidRPr="316B1D21">
        <w:rPr>
          <w:rFonts w:ascii="Aptos" w:hAnsi="Aptos"/>
          <w:sz w:val="24"/>
          <w:szCs w:val="24"/>
        </w:rPr>
        <w:t>Engage with pre-apprenticeship programs</w:t>
      </w:r>
      <w:r w:rsidR="5FA8532E" w:rsidRPr="316B1D21">
        <w:rPr>
          <w:rFonts w:ascii="Aptos" w:hAnsi="Aptos"/>
          <w:sz w:val="24"/>
          <w:szCs w:val="24"/>
        </w:rPr>
        <w:t xml:space="preserve">. </w:t>
      </w:r>
      <w:r w:rsidR="009E0E04">
        <w:rPr>
          <w:rFonts w:ascii="Aptos" w:hAnsi="Aptos"/>
          <w:sz w:val="24"/>
          <w:szCs w:val="24"/>
        </w:rPr>
        <w:t xml:space="preserve">Registered </w:t>
      </w:r>
      <w:r w:rsidRPr="316B1D21">
        <w:rPr>
          <w:rFonts w:ascii="Aptos" w:hAnsi="Aptos"/>
          <w:sz w:val="24"/>
          <w:szCs w:val="24"/>
        </w:rPr>
        <w:t xml:space="preserve">Training </w:t>
      </w:r>
      <w:proofErr w:type="spellStart"/>
      <w:r w:rsidR="009E0E04">
        <w:rPr>
          <w:rFonts w:ascii="Aptos" w:hAnsi="Aptos"/>
          <w:sz w:val="24"/>
          <w:szCs w:val="24"/>
        </w:rPr>
        <w:t>Organisations</w:t>
      </w:r>
      <w:proofErr w:type="spellEnd"/>
      <w:r w:rsidR="009E0E04">
        <w:rPr>
          <w:rFonts w:ascii="Aptos" w:hAnsi="Aptos"/>
          <w:sz w:val="24"/>
          <w:szCs w:val="24"/>
        </w:rPr>
        <w:t xml:space="preserve"> (</w:t>
      </w:r>
      <w:proofErr w:type="gramStart"/>
      <w:r w:rsidR="009E0E04">
        <w:rPr>
          <w:rFonts w:ascii="Aptos" w:hAnsi="Aptos"/>
          <w:sz w:val="24"/>
          <w:szCs w:val="24"/>
        </w:rPr>
        <w:t xml:space="preserve">RTOs) </w:t>
      </w:r>
      <w:r w:rsidRPr="316B1D21">
        <w:rPr>
          <w:rFonts w:ascii="Aptos" w:hAnsi="Aptos"/>
          <w:sz w:val="24"/>
          <w:szCs w:val="24"/>
        </w:rPr>
        <w:t xml:space="preserve"> often</w:t>
      </w:r>
      <w:proofErr w:type="gramEnd"/>
      <w:r w:rsidRPr="316B1D21">
        <w:rPr>
          <w:rFonts w:ascii="Aptos" w:hAnsi="Aptos"/>
          <w:sz w:val="24"/>
          <w:szCs w:val="24"/>
        </w:rPr>
        <w:t xml:space="preserve"> have candidates ready for full apprenticeships.</w:t>
      </w:r>
    </w:p>
    <w:p w14:paraId="53292142" w14:textId="12827488" w:rsidR="00E87D5C" w:rsidRDefault="00E87D5C" w:rsidP="001D6842">
      <w:pPr>
        <w:pStyle w:val="ListBullet"/>
        <w:numPr>
          <w:ilvl w:val="0"/>
          <w:numId w:val="26"/>
        </w:numPr>
        <w:rPr>
          <w:rFonts w:ascii="Aptos" w:hAnsi="Aptos"/>
          <w:sz w:val="24"/>
          <w:szCs w:val="24"/>
        </w:rPr>
      </w:pPr>
      <w:r w:rsidRPr="316B1D21">
        <w:rPr>
          <w:rFonts w:ascii="Aptos" w:hAnsi="Aptos"/>
          <w:sz w:val="24"/>
          <w:szCs w:val="24"/>
        </w:rPr>
        <w:t>Partner with Group Training Organisations (GTOs)</w:t>
      </w:r>
      <w:r w:rsidR="660D13B6" w:rsidRPr="316B1D21">
        <w:rPr>
          <w:rFonts w:ascii="Aptos" w:hAnsi="Aptos"/>
          <w:sz w:val="24"/>
          <w:szCs w:val="24"/>
        </w:rPr>
        <w:t xml:space="preserve">. </w:t>
      </w:r>
      <w:r w:rsidRPr="316B1D21">
        <w:rPr>
          <w:rFonts w:ascii="Aptos" w:hAnsi="Aptos"/>
          <w:sz w:val="24"/>
          <w:szCs w:val="24"/>
        </w:rPr>
        <w:t xml:space="preserve">GTOs employ apprentices and place them with host </w:t>
      </w:r>
      <w:r w:rsidR="00DB2353" w:rsidRPr="316B1D21">
        <w:rPr>
          <w:rFonts w:ascii="Aptos" w:hAnsi="Aptos"/>
          <w:sz w:val="24"/>
          <w:szCs w:val="24"/>
        </w:rPr>
        <w:t>employees</w:t>
      </w:r>
      <w:r w:rsidRPr="316B1D21">
        <w:rPr>
          <w:rFonts w:ascii="Aptos" w:hAnsi="Aptos"/>
          <w:sz w:val="24"/>
          <w:szCs w:val="24"/>
        </w:rPr>
        <w:t xml:space="preserve">, managing the administration while you provide </w:t>
      </w:r>
      <w:r w:rsidR="1C06267E" w:rsidRPr="316B1D21">
        <w:rPr>
          <w:rFonts w:ascii="Aptos" w:hAnsi="Aptos"/>
          <w:sz w:val="24"/>
          <w:szCs w:val="24"/>
        </w:rPr>
        <w:t>hands</w:t>
      </w:r>
      <w:r w:rsidRPr="316B1D21">
        <w:rPr>
          <w:rFonts w:ascii="Aptos" w:hAnsi="Aptos"/>
          <w:sz w:val="24"/>
          <w:szCs w:val="24"/>
        </w:rPr>
        <w:t>-on training.</w:t>
      </w:r>
    </w:p>
    <w:p w14:paraId="6DFADC70" w14:textId="77777777" w:rsidR="00DB2353" w:rsidRDefault="00DB2353" w:rsidP="00DB2353">
      <w:pPr>
        <w:pStyle w:val="ListBullet"/>
        <w:numPr>
          <w:ilvl w:val="0"/>
          <w:numId w:val="0"/>
        </w:numPr>
        <w:ind w:left="360" w:hanging="360"/>
        <w:rPr>
          <w:rFonts w:ascii="Aptos" w:hAnsi="Aptos"/>
        </w:rPr>
      </w:pPr>
    </w:p>
    <w:p w14:paraId="3CA66931" w14:textId="77777777" w:rsidR="00327031" w:rsidRPr="00E15452" w:rsidRDefault="00327031" w:rsidP="00DB2353">
      <w:pPr>
        <w:pStyle w:val="ListBullet"/>
        <w:numPr>
          <w:ilvl w:val="0"/>
          <w:numId w:val="0"/>
        </w:numPr>
        <w:ind w:left="360" w:hanging="360"/>
        <w:rPr>
          <w:rFonts w:ascii="Aptos" w:hAnsi="Aptos"/>
        </w:rPr>
      </w:pPr>
    </w:p>
    <w:p w14:paraId="39493C47" w14:textId="3750E969" w:rsidR="00DB2353" w:rsidRPr="00E15452" w:rsidRDefault="00E15452" w:rsidP="00DB2353">
      <w:pPr>
        <w:pStyle w:val="ListBullet"/>
        <w:numPr>
          <w:ilvl w:val="0"/>
          <w:numId w:val="0"/>
        </w:numPr>
        <w:ind w:left="360" w:hanging="360"/>
        <w:rPr>
          <w:rFonts w:ascii="Aptos" w:hAnsi="Aptos"/>
          <w:i/>
          <w:iCs/>
          <w:sz w:val="24"/>
          <w:szCs w:val="24"/>
        </w:rPr>
      </w:pPr>
      <w:r w:rsidRPr="004D0C5D">
        <w:rPr>
          <w:rFonts w:ascii="Aptos" w:hAnsi="Aptos"/>
          <w:b/>
          <w:bCs/>
          <w:i/>
          <w:iCs/>
        </w:rPr>
        <w:t xml:space="preserve">      </w:t>
      </w:r>
      <w:r w:rsidR="00DB2353" w:rsidRPr="004D0C5D">
        <w:rPr>
          <w:rFonts w:ascii="Aptos" w:hAnsi="Aptos"/>
          <w:b/>
          <w:bCs/>
          <w:i/>
          <w:iCs/>
        </w:rPr>
        <w:t>Tip:</w:t>
      </w:r>
      <w:r w:rsidR="00DB2353" w:rsidRPr="00E15452">
        <w:rPr>
          <w:rFonts w:ascii="Aptos" w:hAnsi="Aptos"/>
          <w:i/>
          <w:iCs/>
        </w:rPr>
        <w:t xml:space="preserve"> Hosting a student or school-based apprentice can be one of the best ways to identify</w:t>
      </w:r>
      <w:r>
        <w:rPr>
          <w:rFonts w:ascii="Aptos" w:hAnsi="Aptos"/>
          <w:i/>
          <w:iCs/>
        </w:rPr>
        <w:t xml:space="preserve"> </w:t>
      </w:r>
      <w:r w:rsidR="00DB2353" w:rsidRPr="00E15452">
        <w:rPr>
          <w:rFonts w:ascii="Aptos" w:hAnsi="Aptos"/>
          <w:i/>
          <w:iCs/>
        </w:rPr>
        <w:t xml:space="preserve">motivated young people early </w:t>
      </w:r>
      <w:r w:rsidR="00DD3CDD" w:rsidRPr="00E15452">
        <w:rPr>
          <w:rFonts w:ascii="Aptos" w:hAnsi="Aptos"/>
          <w:i/>
          <w:iCs/>
        </w:rPr>
        <w:t>-</w:t>
      </w:r>
      <w:r w:rsidR="00DB2353" w:rsidRPr="00E15452">
        <w:rPr>
          <w:rFonts w:ascii="Aptos" w:hAnsi="Aptos"/>
          <w:i/>
          <w:iCs/>
        </w:rPr>
        <w:t xml:space="preserve"> and can help you build your own future talent pipeline</w:t>
      </w:r>
    </w:p>
    <w:p w14:paraId="2CFB77AC" w14:textId="77777777" w:rsidR="0027071B" w:rsidRDefault="0027071B" w:rsidP="00E87D5C">
      <w:pPr>
        <w:pStyle w:val="Heading3"/>
        <w:rPr>
          <w:rFonts w:ascii="Aptos" w:hAnsi="Aptos"/>
          <w:sz w:val="28"/>
          <w:szCs w:val="28"/>
        </w:rPr>
      </w:pPr>
    </w:p>
    <w:p w14:paraId="19F6B7AB" w14:textId="6AD70A33" w:rsidR="00E87D5C" w:rsidRPr="007C6307" w:rsidRDefault="00E87D5C" w:rsidP="316B1D21">
      <w:pPr>
        <w:pStyle w:val="Heading3"/>
        <w:rPr>
          <w:rFonts w:ascii="Aptos" w:hAnsi="Aptos"/>
          <w:color w:val="auto"/>
          <w:sz w:val="28"/>
          <w:szCs w:val="28"/>
        </w:rPr>
      </w:pPr>
      <w:r w:rsidRPr="316B1D21">
        <w:rPr>
          <w:rFonts w:ascii="Aptos" w:hAnsi="Aptos"/>
          <w:color w:val="auto"/>
          <w:sz w:val="28"/>
          <w:szCs w:val="28"/>
        </w:rPr>
        <w:t>What a Group Training Organisation (GTO) Does</w:t>
      </w:r>
      <w:r w:rsidR="67072DDF" w:rsidRPr="316B1D21">
        <w:rPr>
          <w:rFonts w:ascii="Aptos" w:hAnsi="Aptos"/>
          <w:color w:val="auto"/>
          <w:sz w:val="28"/>
          <w:szCs w:val="28"/>
        </w:rPr>
        <w:t>:</w:t>
      </w:r>
    </w:p>
    <w:p w14:paraId="28F0E9DF" w14:textId="1451EF06" w:rsidR="00E87D5C" w:rsidRPr="007C6307" w:rsidRDefault="00E87D5C" w:rsidP="00E87D5C">
      <w:pPr>
        <w:rPr>
          <w:rFonts w:ascii="Aptos" w:hAnsi="Aptos"/>
          <w:sz w:val="24"/>
          <w:szCs w:val="24"/>
        </w:rPr>
      </w:pPr>
      <w:r w:rsidRPr="007C6307">
        <w:rPr>
          <w:rFonts w:ascii="Aptos" w:hAnsi="Aptos"/>
          <w:sz w:val="24"/>
          <w:szCs w:val="24"/>
        </w:rPr>
        <w:t xml:space="preserve">A Group Training Organisation (GTO) employs apprentices and trainees directly, then places them with host </w:t>
      </w:r>
      <w:r w:rsidR="0064669A" w:rsidRPr="007C6307">
        <w:rPr>
          <w:rFonts w:ascii="Aptos" w:hAnsi="Aptos"/>
          <w:sz w:val="24"/>
          <w:szCs w:val="24"/>
        </w:rPr>
        <w:t>employees</w:t>
      </w:r>
      <w:r w:rsidRPr="007C6307">
        <w:rPr>
          <w:rFonts w:ascii="Aptos" w:hAnsi="Aptos"/>
          <w:sz w:val="24"/>
          <w:szCs w:val="24"/>
        </w:rPr>
        <w:t xml:space="preserve"> like your business to complete their on-the-job training. The GTO manages the employment contract, wages, and administration, while you focus on supervision and skill development.</w:t>
      </w:r>
    </w:p>
    <w:p w14:paraId="3D48E62E" w14:textId="77777777" w:rsidR="00E87D5C" w:rsidRPr="007C6307" w:rsidRDefault="00E87D5C" w:rsidP="00E87D5C">
      <w:pPr>
        <w:rPr>
          <w:rFonts w:ascii="Aptos" w:hAnsi="Aptos"/>
          <w:sz w:val="24"/>
          <w:szCs w:val="24"/>
        </w:rPr>
      </w:pPr>
      <w:r w:rsidRPr="007C6307">
        <w:rPr>
          <w:rFonts w:ascii="Aptos" w:hAnsi="Aptos"/>
          <w:sz w:val="24"/>
          <w:szCs w:val="24"/>
        </w:rPr>
        <w:t>This setup offers flexibility to small businesses that may not be ready to take on a full employment commitment but still want to train an apprentice. If the workload changes or an apprentice needs different experience, the GTO can rotate them to another host employer so they can continue training.</w:t>
      </w:r>
    </w:p>
    <w:p w14:paraId="30B34835" w14:textId="77777777" w:rsidR="00E87D5C" w:rsidRPr="007C6307" w:rsidRDefault="00E87D5C" w:rsidP="00E87D5C">
      <w:pPr>
        <w:rPr>
          <w:rFonts w:ascii="Aptos" w:hAnsi="Aptos"/>
          <w:sz w:val="24"/>
          <w:szCs w:val="24"/>
        </w:rPr>
      </w:pPr>
      <w:r w:rsidRPr="007C6307">
        <w:rPr>
          <w:rFonts w:ascii="Aptos" w:hAnsi="Aptos"/>
          <w:sz w:val="24"/>
          <w:szCs w:val="24"/>
        </w:rPr>
        <w:t>Best suited for:</w:t>
      </w:r>
    </w:p>
    <w:p w14:paraId="68E5D665" w14:textId="77777777" w:rsidR="00E87D5C" w:rsidRPr="007C6307" w:rsidRDefault="00E87D5C" w:rsidP="0030293B">
      <w:pPr>
        <w:pStyle w:val="ListBullet"/>
        <w:numPr>
          <w:ilvl w:val="0"/>
          <w:numId w:val="26"/>
        </w:numPr>
        <w:rPr>
          <w:rFonts w:ascii="Aptos" w:hAnsi="Aptos"/>
          <w:sz w:val="24"/>
          <w:szCs w:val="24"/>
        </w:rPr>
      </w:pPr>
      <w:r w:rsidRPr="007C6307">
        <w:rPr>
          <w:rFonts w:ascii="Aptos" w:hAnsi="Aptos"/>
          <w:sz w:val="24"/>
          <w:szCs w:val="24"/>
        </w:rPr>
        <w:t>Small businesses with fluctuating workloads or seasonal demand.</w:t>
      </w:r>
    </w:p>
    <w:p w14:paraId="545EC2EC" w14:textId="0235C0A8" w:rsidR="00E87D5C" w:rsidRPr="007C6307" w:rsidRDefault="00E87D5C" w:rsidP="0030293B">
      <w:pPr>
        <w:pStyle w:val="ListBullet"/>
        <w:numPr>
          <w:ilvl w:val="0"/>
          <w:numId w:val="26"/>
        </w:numPr>
        <w:rPr>
          <w:rFonts w:ascii="Aptos" w:hAnsi="Aptos"/>
          <w:sz w:val="24"/>
          <w:szCs w:val="24"/>
        </w:rPr>
      </w:pPr>
      <w:r w:rsidRPr="316B1D21">
        <w:rPr>
          <w:rFonts w:ascii="Aptos" w:hAnsi="Aptos"/>
          <w:sz w:val="24"/>
          <w:szCs w:val="24"/>
        </w:rPr>
        <w:t xml:space="preserve">Employers who want to support </w:t>
      </w:r>
      <w:r w:rsidR="6A6338E7" w:rsidRPr="316B1D21">
        <w:rPr>
          <w:rFonts w:ascii="Aptos" w:hAnsi="Aptos"/>
          <w:sz w:val="24"/>
          <w:szCs w:val="24"/>
        </w:rPr>
        <w:t>apprentices</w:t>
      </w:r>
      <w:r w:rsidRPr="316B1D21">
        <w:rPr>
          <w:rFonts w:ascii="Aptos" w:hAnsi="Aptos"/>
          <w:sz w:val="24"/>
          <w:szCs w:val="24"/>
        </w:rPr>
        <w:t xml:space="preserve"> prefer less paperwork.</w:t>
      </w:r>
    </w:p>
    <w:p w14:paraId="5268B698" w14:textId="77777777" w:rsidR="00E87D5C" w:rsidRPr="007C6307" w:rsidRDefault="00E87D5C" w:rsidP="0030293B">
      <w:pPr>
        <w:pStyle w:val="ListBullet"/>
        <w:numPr>
          <w:ilvl w:val="0"/>
          <w:numId w:val="26"/>
        </w:numPr>
        <w:rPr>
          <w:rFonts w:ascii="Aptos" w:hAnsi="Aptos"/>
          <w:sz w:val="24"/>
          <w:szCs w:val="24"/>
        </w:rPr>
      </w:pPr>
      <w:r w:rsidRPr="007C6307">
        <w:rPr>
          <w:rFonts w:ascii="Aptos" w:hAnsi="Aptos"/>
          <w:sz w:val="24"/>
          <w:szCs w:val="24"/>
        </w:rPr>
        <w:t>Workplaces without a dedicated HR or payroll team.</w:t>
      </w:r>
    </w:p>
    <w:p w14:paraId="1631BD6A" w14:textId="77777777" w:rsidR="00E87D5C" w:rsidRDefault="00E87D5C" w:rsidP="0030293B">
      <w:pPr>
        <w:pStyle w:val="ListBullet"/>
        <w:numPr>
          <w:ilvl w:val="0"/>
          <w:numId w:val="26"/>
        </w:numPr>
        <w:rPr>
          <w:rFonts w:ascii="Aptos" w:hAnsi="Aptos"/>
          <w:sz w:val="24"/>
          <w:szCs w:val="24"/>
        </w:rPr>
      </w:pPr>
      <w:r w:rsidRPr="007C6307">
        <w:rPr>
          <w:rFonts w:ascii="Aptos" w:hAnsi="Aptos"/>
          <w:sz w:val="24"/>
          <w:szCs w:val="24"/>
        </w:rPr>
        <w:t>Employers new to apprenticeships who want additional guidance.</w:t>
      </w:r>
    </w:p>
    <w:p w14:paraId="32A1717A" w14:textId="77777777" w:rsidR="00B710E8" w:rsidRPr="0030293B" w:rsidRDefault="00B710E8" w:rsidP="00B710E8">
      <w:pPr>
        <w:pStyle w:val="ListBullet"/>
        <w:numPr>
          <w:ilvl w:val="0"/>
          <w:numId w:val="0"/>
        </w:numPr>
        <w:ind w:left="720"/>
        <w:rPr>
          <w:rFonts w:ascii="Aptos" w:hAnsi="Aptos"/>
          <w:sz w:val="24"/>
          <w:szCs w:val="24"/>
        </w:rPr>
      </w:pPr>
    </w:p>
    <w:p w14:paraId="4A93746C" w14:textId="77777777" w:rsidR="00327031" w:rsidRDefault="00327031" w:rsidP="00327031">
      <w:pPr>
        <w:pStyle w:val="ListBullet"/>
        <w:numPr>
          <w:ilvl w:val="0"/>
          <w:numId w:val="0"/>
        </w:numPr>
        <w:ind w:left="360" w:hanging="360"/>
        <w:rPr>
          <w:rFonts w:ascii="Aptos" w:hAnsi="Aptos"/>
          <w:b/>
          <w:bCs/>
          <w:i/>
          <w:iCs/>
        </w:rPr>
      </w:pPr>
    </w:p>
    <w:p w14:paraId="6AE32537" w14:textId="232B165E" w:rsidR="0027071B" w:rsidRPr="00B710E8" w:rsidRDefault="00445FBE" w:rsidP="00327031">
      <w:pPr>
        <w:pStyle w:val="ListBullet"/>
        <w:numPr>
          <w:ilvl w:val="0"/>
          <w:numId w:val="0"/>
        </w:numPr>
        <w:ind w:left="360" w:hanging="360"/>
        <w:rPr>
          <w:rFonts w:ascii="Aptos" w:hAnsi="Aptos"/>
          <w:i/>
          <w:iCs/>
          <w:sz w:val="24"/>
          <w:szCs w:val="24"/>
        </w:rPr>
      </w:pPr>
      <w:r w:rsidRPr="004D0C5D">
        <w:rPr>
          <w:rFonts w:ascii="Aptos" w:hAnsi="Aptos"/>
          <w:b/>
          <w:bCs/>
          <w:i/>
          <w:iCs/>
        </w:rPr>
        <w:t xml:space="preserve">       </w:t>
      </w:r>
      <w:r w:rsidR="00B710E8" w:rsidRPr="004D0C5D">
        <w:rPr>
          <w:rFonts w:ascii="Aptos" w:hAnsi="Aptos"/>
          <w:b/>
          <w:bCs/>
          <w:i/>
          <w:iCs/>
        </w:rPr>
        <w:t>Tip:</w:t>
      </w:r>
      <w:r w:rsidR="00B710E8" w:rsidRPr="00B710E8">
        <w:rPr>
          <w:rFonts w:ascii="Aptos" w:hAnsi="Aptos"/>
          <w:i/>
          <w:iCs/>
        </w:rPr>
        <w:t xml:space="preserve"> GTOs are a great entry point if you want to “try before you hire.” They handle compliance and paperwork while you focus on skill development</w:t>
      </w:r>
    </w:p>
    <w:p w14:paraId="40861835" w14:textId="30C8F97C" w:rsidR="316B1D21" w:rsidRDefault="316B1D21" w:rsidP="316B1D21"/>
    <w:p w14:paraId="5A15890E" w14:textId="18F3E40C" w:rsidR="00E87D5C" w:rsidRPr="007C6307" w:rsidRDefault="00E87D5C" w:rsidP="316B1D21">
      <w:pPr>
        <w:pStyle w:val="Heading3"/>
        <w:rPr>
          <w:rFonts w:ascii="Aptos" w:hAnsi="Aptos"/>
          <w:color w:val="auto"/>
          <w:sz w:val="28"/>
          <w:szCs w:val="28"/>
        </w:rPr>
      </w:pPr>
      <w:r w:rsidRPr="316B1D21">
        <w:rPr>
          <w:rFonts w:ascii="Aptos" w:hAnsi="Aptos"/>
          <w:color w:val="auto"/>
          <w:sz w:val="28"/>
          <w:szCs w:val="28"/>
        </w:rPr>
        <w:lastRenderedPageBreak/>
        <w:t>How to Attract the Right Apprentice</w:t>
      </w:r>
      <w:r w:rsidR="0B9FD146" w:rsidRPr="316B1D21">
        <w:rPr>
          <w:rFonts w:ascii="Aptos" w:hAnsi="Aptos"/>
          <w:color w:val="auto"/>
          <w:sz w:val="28"/>
          <w:szCs w:val="28"/>
        </w:rPr>
        <w:t>:</w:t>
      </w:r>
    </w:p>
    <w:p w14:paraId="0737CA70" w14:textId="1E28B6F6" w:rsidR="00E87D5C" w:rsidRPr="007C6307" w:rsidRDefault="00E87D5C" w:rsidP="0030293B">
      <w:pPr>
        <w:pStyle w:val="ListBullet"/>
        <w:numPr>
          <w:ilvl w:val="0"/>
          <w:numId w:val="26"/>
        </w:numPr>
        <w:rPr>
          <w:rFonts w:ascii="Aptos" w:hAnsi="Aptos"/>
          <w:sz w:val="24"/>
          <w:szCs w:val="24"/>
        </w:rPr>
      </w:pPr>
      <w:r w:rsidRPr="316B1D21">
        <w:rPr>
          <w:rFonts w:ascii="Aptos" w:hAnsi="Aptos"/>
          <w:sz w:val="24"/>
          <w:szCs w:val="24"/>
        </w:rPr>
        <w:t>Show your passion for the trade</w:t>
      </w:r>
      <w:r w:rsidR="4B3DFF5A" w:rsidRPr="316B1D21">
        <w:rPr>
          <w:rFonts w:ascii="Aptos" w:hAnsi="Aptos"/>
          <w:sz w:val="24"/>
          <w:szCs w:val="24"/>
        </w:rPr>
        <w:t xml:space="preserve">. Most </w:t>
      </w:r>
      <w:r w:rsidR="00556139" w:rsidRPr="316B1D21">
        <w:rPr>
          <w:rFonts w:ascii="Aptos" w:hAnsi="Aptos"/>
          <w:sz w:val="24"/>
          <w:szCs w:val="24"/>
        </w:rPr>
        <w:t>young</w:t>
      </w:r>
      <w:r w:rsidRPr="316B1D21">
        <w:rPr>
          <w:rFonts w:ascii="Aptos" w:hAnsi="Aptos"/>
          <w:sz w:val="24"/>
          <w:szCs w:val="24"/>
        </w:rPr>
        <w:t xml:space="preserve"> people </w:t>
      </w:r>
      <w:r w:rsidR="365C2E1F" w:rsidRPr="316B1D21">
        <w:rPr>
          <w:rFonts w:ascii="Aptos" w:hAnsi="Aptos"/>
          <w:sz w:val="24"/>
          <w:szCs w:val="24"/>
        </w:rPr>
        <w:t xml:space="preserve">will </w:t>
      </w:r>
      <w:r w:rsidRPr="316B1D21">
        <w:rPr>
          <w:rFonts w:ascii="Aptos" w:hAnsi="Aptos"/>
          <w:sz w:val="24"/>
          <w:szCs w:val="24"/>
        </w:rPr>
        <w:t xml:space="preserve">respond </w:t>
      </w:r>
      <w:r w:rsidR="1F0A4EF6" w:rsidRPr="316B1D21">
        <w:rPr>
          <w:rFonts w:ascii="Aptos" w:hAnsi="Aptos"/>
          <w:sz w:val="24"/>
          <w:szCs w:val="24"/>
        </w:rPr>
        <w:t xml:space="preserve">to </w:t>
      </w:r>
      <w:r w:rsidRPr="316B1D21">
        <w:rPr>
          <w:rFonts w:ascii="Aptos" w:hAnsi="Aptos"/>
          <w:sz w:val="24"/>
          <w:szCs w:val="24"/>
        </w:rPr>
        <w:t>enthusiasm. Talk about what makes your work rewarding.</w:t>
      </w:r>
    </w:p>
    <w:p w14:paraId="025DD0D5" w14:textId="0AAF77F9" w:rsidR="00E87D5C" w:rsidRPr="007C6307" w:rsidRDefault="00E87D5C" w:rsidP="0030293B">
      <w:pPr>
        <w:pStyle w:val="ListBullet"/>
        <w:numPr>
          <w:ilvl w:val="0"/>
          <w:numId w:val="26"/>
        </w:numPr>
        <w:rPr>
          <w:rFonts w:ascii="Aptos" w:hAnsi="Aptos"/>
          <w:sz w:val="24"/>
          <w:szCs w:val="24"/>
        </w:rPr>
      </w:pPr>
      <w:r w:rsidRPr="316B1D21">
        <w:rPr>
          <w:rFonts w:ascii="Aptos" w:hAnsi="Aptos"/>
          <w:sz w:val="24"/>
          <w:szCs w:val="24"/>
        </w:rPr>
        <w:t>Promote your workplace culture</w:t>
      </w:r>
      <w:r w:rsidR="70E8388B" w:rsidRPr="316B1D21">
        <w:rPr>
          <w:rFonts w:ascii="Aptos" w:hAnsi="Aptos"/>
          <w:sz w:val="24"/>
          <w:szCs w:val="24"/>
        </w:rPr>
        <w:t xml:space="preserve">. </w:t>
      </w:r>
      <w:r w:rsidRPr="316B1D21">
        <w:rPr>
          <w:rFonts w:ascii="Aptos" w:hAnsi="Aptos"/>
          <w:sz w:val="24"/>
          <w:szCs w:val="24"/>
        </w:rPr>
        <w:t xml:space="preserve">Highlight mentoring, training, support, and </w:t>
      </w:r>
      <w:r w:rsidR="001365E5" w:rsidRPr="316B1D21">
        <w:rPr>
          <w:rFonts w:ascii="Aptos" w:hAnsi="Aptos"/>
          <w:sz w:val="24"/>
          <w:szCs w:val="24"/>
        </w:rPr>
        <w:t>sharing</w:t>
      </w:r>
      <w:r w:rsidRPr="316B1D21">
        <w:rPr>
          <w:rFonts w:ascii="Aptos" w:hAnsi="Aptos"/>
          <w:sz w:val="24"/>
          <w:szCs w:val="24"/>
        </w:rPr>
        <w:t xml:space="preserve"> success stories.</w:t>
      </w:r>
    </w:p>
    <w:p w14:paraId="642119F3" w14:textId="1BF55460" w:rsidR="00E87D5C" w:rsidRPr="007C6307" w:rsidRDefault="00E87D5C" w:rsidP="0030293B">
      <w:pPr>
        <w:pStyle w:val="ListBullet"/>
        <w:numPr>
          <w:ilvl w:val="0"/>
          <w:numId w:val="26"/>
        </w:numPr>
        <w:rPr>
          <w:rFonts w:ascii="Aptos" w:hAnsi="Aptos"/>
          <w:sz w:val="24"/>
          <w:szCs w:val="24"/>
        </w:rPr>
      </w:pPr>
      <w:r w:rsidRPr="316B1D21">
        <w:rPr>
          <w:rFonts w:ascii="Aptos" w:hAnsi="Aptos"/>
          <w:sz w:val="24"/>
          <w:szCs w:val="24"/>
        </w:rPr>
        <w:t>Offer clear career progression</w:t>
      </w:r>
      <w:r w:rsidR="1785FC35" w:rsidRPr="316B1D21">
        <w:rPr>
          <w:rFonts w:ascii="Aptos" w:hAnsi="Aptos"/>
          <w:sz w:val="24"/>
          <w:szCs w:val="24"/>
        </w:rPr>
        <w:t xml:space="preserve">. </w:t>
      </w:r>
      <w:r w:rsidRPr="316B1D21">
        <w:rPr>
          <w:rFonts w:ascii="Aptos" w:hAnsi="Aptos"/>
          <w:sz w:val="24"/>
          <w:szCs w:val="24"/>
        </w:rPr>
        <w:t xml:space="preserve">Explain how </w:t>
      </w:r>
      <w:r w:rsidR="001365E5" w:rsidRPr="316B1D21">
        <w:rPr>
          <w:rFonts w:ascii="Aptos" w:hAnsi="Aptos"/>
          <w:sz w:val="24"/>
          <w:szCs w:val="24"/>
        </w:rPr>
        <w:t>apprenticeship</w:t>
      </w:r>
      <w:r w:rsidR="009625E9" w:rsidRPr="316B1D21">
        <w:rPr>
          <w:rFonts w:ascii="Aptos" w:hAnsi="Aptos"/>
          <w:sz w:val="24"/>
          <w:szCs w:val="24"/>
        </w:rPr>
        <w:t>s</w:t>
      </w:r>
      <w:r w:rsidRPr="316B1D21">
        <w:rPr>
          <w:rFonts w:ascii="Aptos" w:hAnsi="Aptos"/>
          <w:sz w:val="24"/>
          <w:szCs w:val="24"/>
        </w:rPr>
        <w:t xml:space="preserve"> </w:t>
      </w:r>
      <w:r w:rsidR="020C7655" w:rsidRPr="316B1D21">
        <w:rPr>
          <w:rFonts w:ascii="Aptos" w:hAnsi="Aptos"/>
          <w:sz w:val="24"/>
          <w:szCs w:val="24"/>
        </w:rPr>
        <w:t xml:space="preserve">will </w:t>
      </w:r>
      <w:r w:rsidRPr="316B1D21">
        <w:rPr>
          <w:rFonts w:ascii="Aptos" w:hAnsi="Aptos"/>
          <w:sz w:val="24"/>
          <w:szCs w:val="24"/>
        </w:rPr>
        <w:t>lead to qualifications and long-term work.</w:t>
      </w:r>
    </w:p>
    <w:p w14:paraId="64ED5D50" w14:textId="046BCDB0" w:rsidR="00E87D5C" w:rsidRPr="00A03AFE" w:rsidRDefault="00E87D5C" w:rsidP="0030293B">
      <w:pPr>
        <w:pStyle w:val="ListBullet"/>
        <w:numPr>
          <w:ilvl w:val="0"/>
          <w:numId w:val="26"/>
        </w:numPr>
        <w:rPr>
          <w:rFonts w:ascii="Aptos" w:hAnsi="Aptos"/>
          <w:sz w:val="24"/>
          <w:szCs w:val="24"/>
        </w:rPr>
      </w:pPr>
      <w:r w:rsidRPr="316B1D21">
        <w:rPr>
          <w:rFonts w:ascii="Aptos" w:hAnsi="Aptos"/>
          <w:sz w:val="24"/>
          <w:szCs w:val="24"/>
        </w:rPr>
        <w:t>Be inclusive</w:t>
      </w:r>
      <w:r w:rsidR="073B6AC3" w:rsidRPr="316B1D21">
        <w:rPr>
          <w:rFonts w:ascii="Aptos" w:hAnsi="Aptos"/>
          <w:sz w:val="24"/>
          <w:szCs w:val="24"/>
        </w:rPr>
        <w:t xml:space="preserve">. </w:t>
      </w:r>
      <w:r w:rsidRPr="316B1D21">
        <w:rPr>
          <w:rFonts w:ascii="Aptos" w:hAnsi="Aptos"/>
          <w:sz w:val="24"/>
          <w:szCs w:val="24"/>
        </w:rPr>
        <w:t>Promote your workplace as welcoming to women, Indigenous apprentices, and people with disabilities.</w:t>
      </w:r>
    </w:p>
    <w:p w14:paraId="0121B556" w14:textId="50043BFF" w:rsidR="00E87D5C" w:rsidRDefault="00E87D5C" w:rsidP="0030293B">
      <w:pPr>
        <w:pStyle w:val="ListBullet"/>
        <w:numPr>
          <w:ilvl w:val="0"/>
          <w:numId w:val="26"/>
        </w:numPr>
        <w:rPr>
          <w:rFonts w:ascii="Aptos" w:hAnsi="Aptos"/>
          <w:sz w:val="24"/>
          <w:szCs w:val="24"/>
        </w:rPr>
      </w:pPr>
      <w:r w:rsidRPr="316B1D21">
        <w:rPr>
          <w:rFonts w:ascii="Aptos" w:hAnsi="Aptos"/>
          <w:sz w:val="24"/>
          <w:szCs w:val="24"/>
        </w:rPr>
        <w:t xml:space="preserve">Make contact easy </w:t>
      </w:r>
      <w:r w:rsidR="009625E9" w:rsidRPr="316B1D21">
        <w:rPr>
          <w:rFonts w:ascii="Aptos" w:hAnsi="Aptos"/>
          <w:sz w:val="24"/>
          <w:szCs w:val="24"/>
        </w:rPr>
        <w:t>-</w:t>
      </w:r>
      <w:r w:rsidRPr="316B1D21">
        <w:rPr>
          <w:rFonts w:ascii="Aptos" w:hAnsi="Aptos"/>
          <w:sz w:val="24"/>
          <w:szCs w:val="24"/>
        </w:rPr>
        <w:t xml:space="preserve"> Provide clear steps on how to apply or arrange a trial day.</w:t>
      </w:r>
    </w:p>
    <w:p w14:paraId="39303964" w14:textId="77777777" w:rsidR="009D73D2" w:rsidRDefault="009D73D2" w:rsidP="009D73D2">
      <w:pPr>
        <w:pStyle w:val="ListBullet"/>
        <w:numPr>
          <w:ilvl w:val="0"/>
          <w:numId w:val="0"/>
        </w:numPr>
        <w:ind w:left="360" w:hanging="360"/>
        <w:rPr>
          <w:rFonts w:ascii="Aptos" w:hAnsi="Aptos"/>
        </w:rPr>
      </w:pPr>
    </w:p>
    <w:p w14:paraId="36F55833" w14:textId="299C545D" w:rsidR="0027071B" w:rsidRDefault="009D73D2" w:rsidP="00E462C5">
      <w:pPr>
        <w:pStyle w:val="ListBullet"/>
        <w:numPr>
          <w:ilvl w:val="0"/>
          <w:numId w:val="0"/>
        </w:numPr>
        <w:ind w:left="360" w:hanging="360"/>
        <w:rPr>
          <w:rFonts w:ascii="Aptos" w:hAnsi="Aptos"/>
          <w:i/>
          <w:iCs/>
        </w:rPr>
      </w:pPr>
      <w:r w:rsidRPr="009D73D2">
        <w:rPr>
          <w:rFonts w:ascii="Aptos" w:hAnsi="Aptos"/>
          <w:i/>
          <w:iCs/>
        </w:rPr>
        <w:t xml:space="preserve">       </w:t>
      </w:r>
      <w:r w:rsidR="0095072F" w:rsidRPr="004D0C5D">
        <w:rPr>
          <w:rFonts w:ascii="Aptos" w:hAnsi="Aptos"/>
          <w:b/>
          <w:bCs/>
          <w:i/>
          <w:iCs/>
        </w:rPr>
        <w:t>Tip:</w:t>
      </w:r>
      <w:r w:rsidR="0095072F" w:rsidRPr="009D73D2">
        <w:rPr>
          <w:rFonts w:ascii="Aptos" w:hAnsi="Aptos"/>
          <w:i/>
          <w:iCs/>
        </w:rPr>
        <w:t xml:space="preserve"> Small employers often have an advantage - apprentices get hands-on experience</w:t>
      </w:r>
      <w:r w:rsidRPr="009D73D2">
        <w:rPr>
          <w:rFonts w:ascii="Aptos" w:hAnsi="Aptos"/>
          <w:i/>
          <w:iCs/>
        </w:rPr>
        <w:t xml:space="preserve"> </w:t>
      </w:r>
      <w:r w:rsidR="0095072F" w:rsidRPr="009D73D2">
        <w:rPr>
          <w:rFonts w:ascii="Aptos" w:hAnsi="Aptos"/>
          <w:i/>
          <w:iCs/>
        </w:rPr>
        <w:t>quickly and can see the impact of their work. Emphasise that personal learning environment when promoting your apprenticeship opportunity</w:t>
      </w:r>
    </w:p>
    <w:p w14:paraId="2F3B6784" w14:textId="77777777" w:rsidR="00E462C5" w:rsidRPr="00E462C5" w:rsidRDefault="00E462C5" w:rsidP="00E462C5">
      <w:pPr>
        <w:pStyle w:val="ListBullet"/>
        <w:numPr>
          <w:ilvl w:val="0"/>
          <w:numId w:val="0"/>
        </w:numPr>
        <w:ind w:left="360" w:hanging="360"/>
        <w:rPr>
          <w:rFonts w:ascii="Aptos" w:hAnsi="Aptos"/>
          <w:i/>
          <w:iCs/>
          <w:sz w:val="24"/>
          <w:szCs w:val="24"/>
        </w:rPr>
      </w:pPr>
    </w:p>
    <w:p w14:paraId="0F4BF0FB" w14:textId="19323A5A" w:rsidR="00E87D5C" w:rsidRPr="00114DCD" w:rsidRDefault="00E87D5C" w:rsidP="316B1D21">
      <w:pPr>
        <w:pStyle w:val="Heading2"/>
        <w:rPr>
          <w:rFonts w:ascii="Aptos" w:hAnsi="Aptos"/>
          <w:color w:val="auto"/>
          <w:sz w:val="28"/>
          <w:szCs w:val="28"/>
        </w:rPr>
      </w:pPr>
      <w:r w:rsidRPr="316B1D21">
        <w:rPr>
          <w:rFonts w:ascii="Aptos" w:hAnsi="Aptos"/>
          <w:color w:val="auto"/>
          <w:sz w:val="28"/>
          <w:szCs w:val="28"/>
        </w:rPr>
        <w:t>2. Vetting and Selecting the Right Apprentice</w:t>
      </w:r>
    </w:p>
    <w:p w14:paraId="6F687899" w14:textId="17FC7D9E" w:rsidR="00E87D5C" w:rsidRPr="007921A0" w:rsidRDefault="00E87D5C" w:rsidP="00E87D5C">
      <w:pPr>
        <w:rPr>
          <w:rFonts w:ascii="Aptos" w:hAnsi="Aptos"/>
          <w:sz w:val="24"/>
          <w:szCs w:val="24"/>
        </w:rPr>
      </w:pPr>
      <w:r w:rsidRPr="316B1D21">
        <w:rPr>
          <w:rFonts w:ascii="Aptos" w:hAnsi="Aptos"/>
          <w:sz w:val="24"/>
          <w:szCs w:val="24"/>
        </w:rPr>
        <w:t xml:space="preserve">Taking time to properly vet potential apprentices </w:t>
      </w:r>
      <w:r w:rsidR="0D75882E" w:rsidRPr="316B1D21">
        <w:rPr>
          <w:rFonts w:ascii="Aptos" w:hAnsi="Aptos"/>
          <w:sz w:val="24"/>
          <w:szCs w:val="24"/>
        </w:rPr>
        <w:t>will help</w:t>
      </w:r>
      <w:r w:rsidRPr="316B1D21">
        <w:rPr>
          <w:rFonts w:ascii="Aptos" w:hAnsi="Aptos"/>
          <w:sz w:val="24"/>
          <w:szCs w:val="24"/>
        </w:rPr>
        <w:t xml:space="preserve"> ensure you invest in someone who is motivated, reliable, and genuinely interested in the trade. A good apprentice is more than just a pair of hands </w:t>
      </w:r>
      <w:r w:rsidR="00DF655A" w:rsidRPr="316B1D21">
        <w:rPr>
          <w:rFonts w:ascii="Aptos" w:hAnsi="Aptos"/>
          <w:sz w:val="24"/>
          <w:szCs w:val="24"/>
        </w:rPr>
        <w:t>-</w:t>
      </w:r>
      <w:r w:rsidRPr="316B1D21">
        <w:rPr>
          <w:rFonts w:ascii="Aptos" w:hAnsi="Aptos"/>
          <w:sz w:val="24"/>
          <w:szCs w:val="24"/>
        </w:rPr>
        <w:t xml:space="preserve"> they are a future tradesperson and a potential long-term team member.</w:t>
      </w:r>
    </w:p>
    <w:p w14:paraId="15E774FC" w14:textId="77777777" w:rsidR="00E87D5C" w:rsidRPr="007921A0" w:rsidRDefault="00E87D5C" w:rsidP="00E87D5C">
      <w:pPr>
        <w:rPr>
          <w:rFonts w:ascii="Aptos" w:hAnsi="Aptos"/>
          <w:sz w:val="24"/>
          <w:szCs w:val="24"/>
        </w:rPr>
      </w:pPr>
      <w:r w:rsidRPr="007921A0">
        <w:rPr>
          <w:rFonts w:ascii="Aptos" w:hAnsi="Aptos"/>
          <w:sz w:val="24"/>
          <w:szCs w:val="24"/>
        </w:rPr>
        <w:t>Early recruitment decisions often determine whether an apprenticeship will succeed or fail. Choosing the right person reduces turnover, builds a positive team culture, and strengthens your business long term.</w:t>
      </w:r>
    </w:p>
    <w:p w14:paraId="6B7FA6B6"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Ask about their motivation and understanding of the trade.</w:t>
      </w:r>
    </w:p>
    <w:p w14:paraId="1B2B72AE"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Check reliability, punctuality, and attitude.</w:t>
      </w:r>
    </w:p>
    <w:p w14:paraId="6CDB39AD"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Involve a potential supervisor in the interview process.</w:t>
      </w:r>
    </w:p>
    <w:p w14:paraId="31409217" w14:textId="29D1E25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 xml:space="preserve">Consider a </w:t>
      </w:r>
      <w:r w:rsidR="00AC24C6" w:rsidRPr="007921A0">
        <w:rPr>
          <w:rFonts w:ascii="Aptos" w:hAnsi="Aptos"/>
          <w:sz w:val="24"/>
          <w:szCs w:val="24"/>
        </w:rPr>
        <w:t>short-paid</w:t>
      </w:r>
      <w:r w:rsidRPr="007921A0">
        <w:rPr>
          <w:rFonts w:ascii="Aptos" w:hAnsi="Aptos"/>
          <w:sz w:val="24"/>
          <w:szCs w:val="24"/>
        </w:rPr>
        <w:t xml:space="preserve"> trial or pre-apprenticeship placement.</w:t>
      </w:r>
    </w:p>
    <w:p w14:paraId="15315A18" w14:textId="002E7162" w:rsidR="00E87D5C" w:rsidRPr="007921A0" w:rsidRDefault="00E87D5C" w:rsidP="0030293B">
      <w:pPr>
        <w:pStyle w:val="ListBullet"/>
        <w:numPr>
          <w:ilvl w:val="0"/>
          <w:numId w:val="26"/>
        </w:numPr>
        <w:rPr>
          <w:rFonts w:ascii="Aptos" w:hAnsi="Aptos"/>
          <w:sz w:val="24"/>
          <w:szCs w:val="24"/>
        </w:rPr>
      </w:pPr>
      <w:r w:rsidRPr="316B1D21">
        <w:rPr>
          <w:rFonts w:ascii="Aptos" w:hAnsi="Aptos"/>
          <w:sz w:val="24"/>
          <w:szCs w:val="24"/>
        </w:rPr>
        <w:t xml:space="preserve">Contact referees or </w:t>
      </w:r>
      <w:r w:rsidR="1765670E" w:rsidRPr="316B1D21">
        <w:rPr>
          <w:rFonts w:ascii="Aptos" w:hAnsi="Aptos"/>
          <w:sz w:val="24"/>
          <w:szCs w:val="24"/>
        </w:rPr>
        <w:t>schoolteachers</w:t>
      </w:r>
      <w:r w:rsidRPr="316B1D21">
        <w:rPr>
          <w:rFonts w:ascii="Aptos" w:hAnsi="Aptos"/>
          <w:sz w:val="24"/>
          <w:szCs w:val="24"/>
        </w:rPr>
        <w:t xml:space="preserve"> for feedback on attitude and teamwork.</w:t>
      </w:r>
    </w:p>
    <w:p w14:paraId="215A071D" w14:textId="30838882" w:rsidR="00E87D5C" w:rsidRPr="00114DCD" w:rsidRDefault="00E87D5C" w:rsidP="316B1D21">
      <w:pPr>
        <w:pStyle w:val="Heading3"/>
        <w:rPr>
          <w:rFonts w:ascii="Aptos" w:hAnsi="Aptos"/>
          <w:color w:val="auto"/>
          <w:sz w:val="28"/>
          <w:szCs w:val="28"/>
        </w:rPr>
      </w:pPr>
      <w:r w:rsidRPr="316B1D21">
        <w:rPr>
          <w:rFonts w:ascii="Aptos" w:hAnsi="Aptos"/>
          <w:color w:val="auto"/>
          <w:sz w:val="28"/>
          <w:szCs w:val="28"/>
        </w:rPr>
        <w:t>Example Interview Questions</w:t>
      </w:r>
      <w:r w:rsidR="03FA02D9" w:rsidRPr="316B1D21">
        <w:rPr>
          <w:rFonts w:ascii="Aptos" w:hAnsi="Aptos"/>
          <w:color w:val="auto"/>
          <w:sz w:val="28"/>
          <w:szCs w:val="28"/>
        </w:rPr>
        <w:t>:</w:t>
      </w:r>
    </w:p>
    <w:p w14:paraId="15CFA673"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Why do you want to work in the cabinet making or furnishing industry?</w:t>
      </w:r>
    </w:p>
    <w:p w14:paraId="5A31451F"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What interests you the most about this trade?</w:t>
      </w:r>
    </w:p>
    <w:p w14:paraId="2F358AB5"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Where do you see yourself in 12 months? In 5 years?</w:t>
      </w:r>
    </w:p>
    <w:p w14:paraId="3417106E" w14:textId="293A9CFB"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 xml:space="preserve">Tell me about a time you learned a new skill </w:t>
      </w:r>
      <w:r w:rsidR="00DF655A" w:rsidRPr="007921A0">
        <w:rPr>
          <w:rFonts w:ascii="Aptos" w:hAnsi="Aptos"/>
          <w:sz w:val="24"/>
          <w:szCs w:val="24"/>
        </w:rPr>
        <w:t>-</w:t>
      </w:r>
      <w:r w:rsidRPr="007921A0">
        <w:rPr>
          <w:rFonts w:ascii="Aptos" w:hAnsi="Aptos"/>
          <w:sz w:val="24"/>
          <w:szCs w:val="24"/>
        </w:rPr>
        <w:t xml:space="preserve"> what was it and how did you approach it?</w:t>
      </w:r>
    </w:p>
    <w:p w14:paraId="73DE1B28"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t>How do you handle negative feedback or mistakes?</w:t>
      </w:r>
    </w:p>
    <w:p w14:paraId="2AC4CD83" w14:textId="77777777" w:rsidR="00E87D5C" w:rsidRPr="007921A0" w:rsidRDefault="00E87D5C" w:rsidP="0030293B">
      <w:pPr>
        <w:pStyle w:val="ListBullet"/>
        <w:numPr>
          <w:ilvl w:val="0"/>
          <w:numId w:val="26"/>
        </w:numPr>
        <w:rPr>
          <w:rFonts w:ascii="Aptos" w:hAnsi="Aptos"/>
          <w:sz w:val="24"/>
          <w:szCs w:val="24"/>
        </w:rPr>
      </w:pPr>
      <w:r w:rsidRPr="007921A0">
        <w:rPr>
          <w:rFonts w:ascii="Aptos" w:hAnsi="Aptos"/>
          <w:sz w:val="24"/>
          <w:szCs w:val="24"/>
        </w:rPr>
        <w:lastRenderedPageBreak/>
        <w:t>What does a 'good day at work' look like to you?</w:t>
      </w:r>
    </w:p>
    <w:p w14:paraId="5B0CD75B" w14:textId="77777777" w:rsidR="00E87D5C" w:rsidRDefault="00E87D5C" w:rsidP="0030293B">
      <w:pPr>
        <w:pStyle w:val="ListBullet"/>
        <w:numPr>
          <w:ilvl w:val="0"/>
          <w:numId w:val="26"/>
        </w:numPr>
        <w:rPr>
          <w:rFonts w:ascii="Aptos" w:hAnsi="Aptos"/>
          <w:sz w:val="24"/>
          <w:szCs w:val="24"/>
        </w:rPr>
      </w:pPr>
      <w:r w:rsidRPr="007921A0">
        <w:rPr>
          <w:rFonts w:ascii="Aptos" w:hAnsi="Aptos"/>
          <w:sz w:val="24"/>
          <w:szCs w:val="24"/>
        </w:rPr>
        <w:t>How do you make sure you stay safe on the job?</w:t>
      </w:r>
    </w:p>
    <w:p w14:paraId="22C0D605" w14:textId="77777777" w:rsidR="00445FBE" w:rsidRPr="00985F98" w:rsidRDefault="00445FBE" w:rsidP="00445FBE">
      <w:pPr>
        <w:pStyle w:val="ListBullet"/>
        <w:numPr>
          <w:ilvl w:val="0"/>
          <w:numId w:val="0"/>
        </w:numPr>
        <w:ind w:left="360" w:hanging="360"/>
        <w:rPr>
          <w:rFonts w:ascii="Aptos" w:hAnsi="Aptos"/>
          <w:b/>
          <w:bCs/>
        </w:rPr>
      </w:pPr>
    </w:p>
    <w:p w14:paraId="21813E2C" w14:textId="0B4D8031" w:rsidR="00445FBE" w:rsidRPr="00985F98" w:rsidRDefault="006047F1" w:rsidP="00445FBE">
      <w:pPr>
        <w:pStyle w:val="ListBullet"/>
        <w:numPr>
          <w:ilvl w:val="0"/>
          <w:numId w:val="0"/>
        </w:numPr>
        <w:ind w:left="360" w:hanging="360"/>
        <w:rPr>
          <w:rFonts w:ascii="Aptos" w:hAnsi="Aptos"/>
          <w:b/>
          <w:bCs/>
          <w:i/>
          <w:iCs/>
          <w:sz w:val="24"/>
          <w:szCs w:val="24"/>
        </w:rPr>
      </w:pPr>
      <w:r w:rsidRPr="00985F98">
        <w:rPr>
          <w:rFonts w:ascii="Aptos" w:hAnsi="Aptos"/>
          <w:b/>
          <w:bCs/>
          <w:i/>
          <w:iCs/>
        </w:rPr>
        <w:t xml:space="preserve">        </w:t>
      </w:r>
      <w:r w:rsidR="00445FBE" w:rsidRPr="00985F98">
        <w:rPr>
          <w:rFonts w:ascii="Aptos" w:hAnsi="Aptos"/>
          <w:b/>
          <w:bCs/>
          <w:i/>
          <w:iCs/>
        </w:rPr>
        <w:t xml:space="preserve">Tip: </w:t>
      </w:r>
      <w:r w:rsidR="00445FBE" w:rsidRPr="004D0C5D">
        <w:rPr>
          <w:rFonts w:ascii="Aptos" w:hAnsi="Aptos"/>
          <w:i/>
          <w:iCs/>
        </w:rPr>
        <w:t xml:space="preserve">Look for responses that show curiosity, commitment, and pride in craftsmanship </w:t>
      </w:r>
      <w:r w:rsidRPr="004D0C5D">
        <w:rPr>
          <w:rFonts w:ascii="Aptos" w:hAnsi="Aptos"/>
          <w:i/>
          <w:iCs/>
        </w:rPr>
        <w:t>-</w:t>
      </w:r>
      <w:r w:rsidR="00445FBE" w:rsidRPr="004D0C5D">
        <w:rPr>
          <w:rFonts w:ascii="Aptos" w:hAnsi="Aptos"/>
          <w:i/>
          <w:iCs/>
        </w:rPr>
        <w:t xml:space="preserve"> not</w:t>
      </w:r>
      <w:r w:rsidRPr="004D0C5D">
        <w:rPr>
          <w:rFonts w:ascii="Aptos" w:hAnsi="Aptos"/>
          <w:i/>
          <w:iCs/>
        </w:rPr>
        <w:t xml:space="preserve"> </w:t>
      </w:r>
      <w:r w:rsidR="00445FBE" w:rsidRPr="004D0C5D">
        <w:rPr>
          <w:rFonts w:ascii="Aptos" w:hAnsi="Aptos"/>
          <w:i/>
          <w:iCs/>
        </w:rPr>
        <w:t>just “I need a job.” Apprentices who see a future in the trade are far more likely to complete their qualification and grow within your business</w:t>
      </w:r>
    </w:p>
    <w:p w14:paraId="6AFF1978" w14:textId="457DC1B7" w:rsidR="00683011" w:rsidRPr="00A03AFE" w:rsidRDefault="4A8B54DD" w:rsidP="316B1D21">
      <w:pPr>
        <w:pStyle w:val="Heading1"/>
        <w:rPr>
          <w:rFonts w:ascii="Aptos" w:hAnsi="Aptos"/>
          <w:color w:val="auto"/>
        </w:rPr>
      </w:pPr>
      <w:r w:rsidRPr="316B1D21">
        <w:rPr>
          <w:rFonts w:ascii="Aptos" w:hAnsi="Aptos"/>
          <w:color w:val="auto"/>
        </w:rPr>
        <w:t xml:space="preserve">3. </w:t>
      </w:r>
      <w:r w:rsidR="00683011" w:rsidRPr="316B1D21">
        <w:rPr>
          <w:rFonts w:ascii="Aptos" w:hAnsi="Aptos"/>
          <w:color w:val="auto"/>
        </w:rPr>
        <w:t>Supporting Your Apprentice from Day One</w:t>
      </w:r>
    </w:p>
    <w:p w14:paraId="578100D6" w14:textId="11D38FFA" w:rsidR="00683011" w:rsidRPr="00A03AFE" w:rsidRDefault="00683011" w:rsidP="00683011">
      <w:pPr>
        <w:rPr>
          <w:rFonts w:ascii="Aptos" w:hAnsi="Aptos"/>
        </w:rPr>
      </w:pPr>
      <w:r w:rsidRPr="316B1D21">
        <w:rPr>
          <w:rFonts w:ascii="Aptos" w:hAnsi="Aptos"/>
          <w:sz w:val="24"/>
          <w:szCs w:val="24"/>
        </w:rPr>
        <w:t xml:space="preserve">Starting an apprenticeship is a big step </w:t>
      </w:r>
      <w:r w:rsidR="0033535D" w:rsidRPr="316B1D21">
        <w:rPr>
          <w:rFonts w:ascii="Aptos" w:hAnsi="Aptos"/>
          <w:sz w:val="24"/>
          <w:szCs w:val="24"/>
        </w:rPr>
        <w:t>-</w:t>
      </w:r>
      <w:r w:rsidRPr="316B1D21">
        <w:rPr>
          <w:rFonts w:ascii="Aptos" w:hAnsi="Aptos"/>
          <w:sz w:val="24"/>
          <w:szCs w:val="24"/>
        </w:rPr>
        <w:t xml:space="preserve"> for both the apprentice and the employer. The first few months set the tone for the entire training relationship. A well-planned induction and regular early support help apprentices feel confident, safe, and part of the team from day one</w:t>
      </w:r>
      <w:r w:rsidRPr="316B1D21">
        <w:rPr>
          <w:rFonts w:ascii="Aptos" w:hAnsi="Aptos"/>
        </w:rPr>
        <w:t>.</w:t>
      </w:r>
    </w:p>
    <w:p w14:paraId="063DF4F8" w14:textId="7A5B3992" w:rsidR="316B1D21" w:rsidRDefault="316B1D21" w:rsidP="316B1D21">
      <w:pPr>
        <w:rPr>
          <w:rFonts w:ascii="Aptos" w:hAnsi="Aptos"/>
        </w:rPr>
      </w:pPr>
    </w:p>
    <w:p w14:paraId="0B09EF7B" w14:textId="195F3455" w:rsidR="00683011" w:rsidRPr="007C6307" w:rsidRDefault="00683011" w:rsidP="316B1D21">
      <w:pPr>
        <w:pStyle w:val="Heading2"/>
        <w:rPr>
          <w:rFonts w:ascii="Aptos" w:hAnsi="Aptos"/>
          <w:color w:val="auto"/>
          <w:sz w:val="28"/>
          <w:szCs w:val="28"/>
        </w:rPr>
      </w:pPr>
      <w:r w:rsidRPr="316B1D21">
        <w:rPr>
          <w:rFonts w:ascii="Aptos" w:hAnsi="Aptos"/>
          <w:color w:val="auto"/>
          <w:sz w:val="28"/>
          <w:szCs w:val="28"/>
        </w:rPr>
        <w:t>Why It Matters</w:t>
      </w:r>
      <w:r w:rsidR="25519D98" w:rsidRPr="316B1D21">
        <w:rPr>
          <w:rFonts w:ascii="Aptos" w:hAnsi="Aptos"/>
          <w:color w:val="auto"/>
          <w:sz w:val="28"/>
          <w:szCs w:val="28"/>
        </w:rPr>
        <w:t>:</w:t>
      </w:r>
    </w:p>
    <w:p w14:paraId="66C9E352" w14:textId="6704082D" w:rsidR="00683011" w:rsidRPr="007C6307" w:rsidRDefault="00683011" w:rsidP="00683011">
      <w:pPr>
        <w:rPr>
          <w:rFonts w:ascii="Aptos" w:hAnsi="Aptos"/>
          <w:sz w:val="24"/>
          <w:szCs w:val="24"/>
        </w:rPr>
      </w:pPr>
      <w:r w:rsidRPr="316B1D21">
        <w:rPr>
          <w:rFonts w:ascii="Aptos" w:hAnsi="Aptos"/>
          <w:sz w:val="24"/>
          <w:szCs w:val="24"/>
        </w:rPr>
        <w:t>Apprentices who feel supported early on are more likely to stay, succeed, and complete their qualification. A structured start builds trust, sets clear expectations, and ensures the apprentice understands their role, rights, and how their learning fits into real work.</w:t>
      </w:r>
    </w:p>
    <w:p w14:paraId="428FB32D" w14:textId="66A80A1F" w:rsidR="316B1D21" w:rsidRDefault="316B1D21" w:rsidP="316B1D21">
      <w:pPr>
        <w:rPr>
          <w:rFonts w:ascii="Aptos" w:hAnsi="Aptos"/>
          <w:sz w:val="24"/>
          <w:szCs w:val="24"/>
        </w:rPr>
      </w:pPr>
    </w:p>
    <w:p w14:paraId="60836886" w14:textId="6B82BFB2" w:rsidR="00871811" w:rsidRPr="007C6307" w:rsidRDefault="00FE4DDC" w:rsidP="004870F4">
      <w:pPr>
        <w:pStyle w:val="Heading2"/>
        <w:jc w:val="both"/>
        <w:rPr>
          <w:rFonts w:ascii="Aptos" w:hAnsi="Aptos"/>
          <w:color w:val="auto"/>
          <w:sz w:val="28"/>
          <w:szCs w:val="28"/>
        </w:rPr>
      </w:pPr>
      <w:r w:rsidRPr="316B1D21">
        <w:rPr>
          <w:rFonts w:ascii="Aptos" w:hAnsi="Aptos"/>
          <w:color w:val="auto"/>
          <w:sz w:val="28"/>
          <w:szCs w:val="28"/>
        </w:rPr>
        <w:t xml:space="preserve">Setting Them Up for Success </w:t>
      </w:r>
      <w:r w:rsidR="002A75B0">
        <w:rPr>
          <w:rFonts w:ascii="Aptos" w:hAnsi="Aptos"/>
          <w:color w:val="auto"/>
          <w:sz w:val="28"/>
          <w:szCs w:val="28"/>
        </w:rPr>
        <w:t>-</w:t>
      </w:r>
      <w:r w:rsidRPr="316B1D21">
        <w:rPr>
          <w:rFonts w:ascii="Aptos" w:hAnsi="Aptos"/>
          <w:color w:val="auto"/>
          <w:sz w:val="28"/>
          <w:szCs w:val="28"/>
        </w:rPr>
        <w:t xml:space="preserve"> The Induction</w:t>
      </w:r>
      <w:r w:rsidR="00012B51" w:rsidRPr="316B1D21">
        <w:rPr>
          <w:rFonts w:ascii="Aptos" w:hAnsi="Aptos"/>
          <w:color w:val="auto"/>
          <w:sz w:val="28"/>
          <w:szCs w:val="28"/>
        </w:rPr>
        <w:t xml:space="preserve"> </w:t>
      </w:r>
    </w:p>
    <w:p w14:paraId="56C81AF0" w14:textId="066BE7E7" w:rsidR="00012B51" w:rsidRPr="00897B19" w:rsidRDefault="00012B51" w:rsidP="316B1D21">
      <w:pPr>
        <w:rPr>
          <w:rFonts w:ascii="Aptos" w:hAnsi="Aptos"/>
          <w:sz w:val="24"/>
          <w:szCs w:val="24"/>
        </w:rPr>
      </w:pPr>
      <w:r w:rsidRPr="316B1D21">
        <w:rPr>
          <w:rFonts w:ascii="Aptos" w:hAnsi="Aptos"/>
          <w:sz w:val="24"/>
          <w:szCs w:val="24"/>
        </w:rPr>
        <w:t xml:space="preserve">A strong induction will set the foundation for a successful apprenticeship. It ensures everyone </w:t>
      </w:r>
      <w:r w:rsidR="008D6226" w:rsidRPr="316B1D21">
        <w:rPr>
          <w:rFonts w:ascii="Aptos" w:hAnsi="Aptos"/>
          <w:sz w:val="24"/>
          <w:szCs w:val="24"/>
        </w:rPr>
        <w:t>-</w:t>
      </w:r>
      <w:r w:rsidRPr="316B1D21">
        <w:rPr>
          <w:rFonts w:ascii="Aptos" w:hAnsi="Aptos"/>
          <w:sz w:val="24"/>
          <w:szCs w:val="24"/>
        </w:rPr>
        <w:t xml:space="preserve"> the apprentice, supervisor, and employer </w:t>
      </w:r>
      <w:r w:rsidR="008D6226" w:rsidRPr="316B1D21">
        <w:rPr>
          <w:rFonts w:ascii="Aptos" w:hAnsi="Aptos"/>
          <w:sz w:val="24"/>
          <w:szCs w:val="24"/>
        </w:rPr>
        <w:t>-</w:t>
      </w:r>
      <w:r w:rsidRPr="316B1D21">
        <w:rPr>
          <w:rFonts w:ascii="Aptos" w:hAnsi="Aptos"/>
          <w:sz w:val="24"/>
          <w:szCs w:val="24"/>
        </w:rPr>
        <w:t xml:space="preserve"> understands their roles, expectations, and shared commitment to learning and safety. A clear and supportive start helps apprentices feel valued, confident, and ready to contribute from day one.</w:t>
      </w:r>
    </w:p>
    <w:p w14:paraId="0B3A67FE" w14:textId="693821CC" w:rsidR="00012B51" w:rsidRPr="00897B19" w:rsidRDefault="00012B51" w:rsidP="00012B51">
      <w:pPr>
        <w:rPr>
          <w:rFonts w:ascii="Aptos" w:hAnsi="Aptos"/>
          <w:sz w:val="24"/>
          <w:szCs w:val="24"/>
        </w:rPr>
      </w:pPr>
      <w:r w:rsidRPr="316B1D21">
        <w:rPr>
          <w:rFonts w:ascii="Aptos" w:hAnsi="Aptos"/>
          <w:sz w:val="24"/>
          <w:szCs w:val="24"/>
        </w:rPr>
        <w:t>Apprentices who receive a structured induction and ongoing check-ins are more likely to stay engaged, feel supported, and complete their training. This process builds trust, sets standards early, and provides space for open communication.</w:t>
      </w:r>
    </w:p>
    <w:p w14:paraId="68AA161C" w14:textId="19A062C3" w:rsidR="316B1D21" w:rsidRDefault="316B1D21" w:rsidP="316B1D21">
      <w:pPr>
        <w:rPr>
          <w:rFonts w:ascii="Aptos" w:hAnsi="Aptos"/>
          <w:sz w:val="24"/>
          <w:szCs w:val="24"/>
        </w:rPr>
      </w:pPr>
    </w:p>
    <w:p w14:paraId="5AB441EE" w14:textId="77777777" w:rsidR="00012B51" w:rsidRPr="00E74B04" w:rsidRDefault="00012B51" w:rsidP="316B1D21">
      <w:pPr>
        <w:rPr>
          <w:rFonts w:ascii="Aptos" w:hAnsi="Aptos"/>
          <w:b/>
          <w:bCs/>
          <w:color w:val="4F81BD" w:themeColor="accent1"/>
          <w:sz w:val="28"/>
          <w:szCs w:val="28"/>
        </w:rPr>
      </w:pPr>
      <w:r w:rsidRPr="316B1D21">
        <w:rPr>
          <w:rFonts w:ascii="Aptos" w:hAnsi="Aptos"/>
          <w:b/>
          <w:bCs/>
          <w:sz w:val="28"/>
          <w:szCs w:val="28"/>
        </w:rPr>
        <w:t>Key Elements of a Best Practice Induction:</w:t>
      </w:r>
    </w:p>
    <w:p w14:paraId="2ACA3B68" w14:textId="7C5A527E" w:rsidR="00D734A1" w:rsidRDefault="00012B51" w:rsidP="00D734A1">
      <w:pPr>
        <w:pStyle w:val="ListBullet"/>
        <w:numPr>
          <w:ilvl w:val="0"/>
          <w:numId w:val="36"/>
        </w:numPr>
        <w:rPr>
          <w:rFonts w:ascii="Aptos" w:hAnsi="Aptos"/>
          <w:sz w:val="24"/>
          <w:szCs w:val="24"/>
        </w:rPr>
      </w:pPr>
      <w:r w:rsidRPr="00E74B04">
        <w:rPr>
          <w:rFonts w:ascii="Aptos" w:hAnsi="Aptos"/>
          <w:sz w:val="24"/>
          <w:szCs w:val="24"/>
        </w:rPr>
        <w:t xml:space="preserve">Joint Discussion </w:t>
      </w:r>
      <w:r w:rsidR="00C6259D" w:rsidRPr="00E74B04">
        <w:rPr>
          <w:rFonts w:ascii="Aptos" w:hAnsi="Aptos"/>
          <w:sz w:val="24"/>
          <w:szCs w:val="24"/>
        </w:rPr>
        <w:t>-</w:t>
      </w:r>
      <w:r w:rsidRPr="00E74B04">
        <w:rPr>
          <w:rFonts w:ascii="Aptos" w:hAnsi="Aptos"/>
          <w:sz w:val="24"/>
          <w:szCs w:val="24"/>
        </w:rPr>
        <w:t xml:space="preserve"> Bring the apprentice, supervisor, and employer together to outline expectations, improve communication methods, and mutual responsibilities.</w:t>
      </w:r>
    </w:p>
    <w:p w14:paraId="14A8DF5A" w14:textId="77777777" w:rsidR="00714F51" w:rsidRPr="00D734A1" w:rsidRDefault="00012B51" w:rsidP="00D734A1">
      <w:pPr>
        <w:pStyle w:val="ListBullet"/>
        <w:numPr>
          <w:ilvl w:val="0"/>
          <w:numId w:val="36"/>
        </w:numPr>
        <w:rPr>
          <w:rFonts w:ascii="Aptos" w:hAnsi="Aptos"/>
          <w:sz w:val="24"/>
          <w:szCs w:val="24"/>
        </w:rPr>
      </w:pPr>
      <w:r w:rsidRPr="00D734A1">
        <w:rPr>
          <w:rFonts w:ascii="Aptos" w:hAnsi="Aptos"/>
          <w:sz w:val="24"/>
          <w:szCs w:val="24"/>
        </w:rPr>
        <w:lastRenderedPageBreak/>
        <w:t xml:space="preserve">Set Standards and Review Points </w:t>
      </w:r>
      <w:r w:rsidR="00C6259D" w:rsidRPr="00D734A1">
        <w:rPr>
          <w:rFonts w:ascii="Aptos" w:hAnsi="Aptos"/>
          <w:sz w:val="24"/>
          <w:szCs w:val="24"/>
        </w:rPr>
        <w:t>-</w:t>
      </w:r>
      <w:r w:rsidRPr="00D734A1">
        <w:rPr>
          <w:rFonts w:ascii="Aptos" w:hAnsi="Aptos"/>
          <w:sz w:val="24"/>
          <w:szCs w:val="24"/>
        </w:rPr>
        <w:t xml:space="preserve"> Establish workplace standards, review schedules, and check-in frequently (e.g., weekly or fortnightly during the first months). </w:t>
      </w:r>
    </w:p>
    <w:p w14:paraId="34C85942" w14:textId="4DE5C5B8" w:rsidR="00012B51" w:rsidRPr="00E74B04" w:rsidRDefault="00012B51" w:rsidP="0030293B">
      <w:pPr>
        <w:pStyle w:val="ListBullet"/>
        <w:numPr>
          <w:ilvl w:val="0"/>
          <w:numId w:val="26"/>
        </w:numPr>
        <w:rPr>
          <w:rFonts w:ascii="Aptos" w:hAnsi="Aptos"/>
          <w:sz w:val="24"/>
          <w:szCs w:val="24"/>
        </w:rPr>
      </w:pPr>
      <w:r w:rsidRPr="00E74B04">
        <w:rPr>
          <w:rFonts w:ascii="Aptos" w:hAnsi="Aptos"/>
          <w:sz w:val="24"/>
          <w:szCs w:val="24"/>
        </w:rPr>
        <w:t xml:space="preserve">Two-Way Feedback </w:t>
      </w:r>
      <w:r w:rsidR="00F82D92" w:rsidRPr="00E74B04">
        <w:rPr>
          <w:rFonts w:ascii="Aptos" w:hAnsi="Aptos"/>
          <w:sz w:val="24"/>
          <w:szCs w:val="24"/>
        </w:rPr>
        <w:t>-</w:t>
      </w:r>
      <w:r w:rsidRPr="00E74B04">
        <w:rPr>
          <w:rFonts w:ascii="Aptos" w:hAnsi="Aptos"/>
          <w:sz w:val="24"/>
          <w:szCs w:val="24"/>
        </w:rPr>
        <w:t xml:space="preserve"> Encourage open conversation where both apprentice and supervisor share progress updates, challenges, and achievements. Document discussions and agreed actions.</w:t>
      </w:r>
    </w:p>
    <w:p w14:paraId="051517EA" w14:textId="1F3EBC30" w:rsidR="00012B51" w:rsidRPr="00166768" w:rsidRDefault="00012B51" w:rsidP="0030293B">
      <w:pPr>
        <w:pStyle w:val="ListBullet"/>
        <w:numPr>
          <w:ilvl w:val="0"/>
          <w:numId w:val="26"/>
        </w:numPr>
        <w:rPr>
          <w:rFonts w:ascii="Aptos" w:hAnsi="Aptos"/>
          <w:sz w:val="24"/>
          <w:szCs w:val="24"/>
        </w:rPr>
      </w:pPr>
      <w:r w:rsidRPr="00166768">
        <w:rPr>
          <w:rFonts w:ascii="Aptos" w:hAnsi="Aptos"/>
          <w:sz w:val="24"/>
          <w:szCs w:val="24"/>
        </w:rPr>
        <w:t xml:space="preserve">Self-Reflection </w:t>
      </w:r>
      <w:r w:rsidR="00F82D92" w:rsidRPr="00166768">
        <w:rPr>
          <w:rFonts w:ascii="Aptos" w:hAnsi="Aptos"/>
          <w:sz w:val="24"/>
          <w:szCs w:val="24"/>
        </w:rPr>
        <w:t>-</w:t>
      </w:r>
      <w:r w:rsidRPr="00166768">
        <w:rPr>
          <w:rFonts w:ascii="Aptos" w:hAnsi="Aptos"/>
          <w:sz w:val="24"/>
          <w:szCs w:val="24"/>
        </w:rPr>
        <w:t xml:space="preserve"> Give apprentices time to reflect on their own progress, identify skills they’ve improved, and set short-term goals for development. </w:t>
      </w:r>
    </w:p>
    <w:p w14:paraId="154324CE" w14:textId="3E39B728" w:rsidR="00012B51" w:rsidRPr="00166768" w:rsidRDefault="00012B51" w:rsidP="0030293B">
      <w:pPr>
        <w:pStyle w:val="ListBullet"/>
        <w:numPr>
          <w:ilvl w:val="0"/>
          <w:numId w:val="26"/>
        </w:numPr>
        <w:rPr>
          <w:rFonts w:ascii="Aptos" w:hAnsi="Aptos"/>
          <w:sz w:val="24"/>
          <w:szCs w:val="24"/>
        </w:rPr>
      </w:pPr>
      <w:r w:rsidRPr="00166768">
        <w:rPr>
          <w:rFonts w:ascii="Aptos" w:hAnsi="Aptos"/>
          <w:sz w:val="24"/>
          <w:szCs w:val="24"/>
        </w:rPr>
        <w:t xml:space="preserve">Wellbeing Check-Ins </w:t>
      </w:r>
      <w:r w:rsidR="00F82D92" w:rsidRPr="00166768">
        <w:rPr>
          <w:rFonts w:ascii="Aptos" w:hAnsi="Aptos"/>
          <w:sz w:val="24"/>
          <w:szCs w:val="24"/>
        </w:rPr>
        <w:t>-</w:t>
      </w:r>
      <w:r w:rsidRPr="00166768">
        <w:rPr>
          <w:rFonts w:ascii="Aptos" w:hAnsi="Aptos"/>
          <w:sz w:val="24"/>
          <w:szCs w:val="24"/>
        </w:rPr>
        <w:t xml:space="preserve"> Ask simple wellbeing questions at each review. Support goes beyond skills </w:t>
      </w:r>
      <w:r w:rsidR="00F82D92" w:rsidRPr="00166768">
        <w:rPr>
          <w:rFonts w:ascii="Aptos" w:hAnsi="Aptos"/>
          <w:sz w:val="24"/>
          <w:szCs w:val="24"/>
        </w:rPr>
        <w:t>-</w:t>
      </w:r>
      <w:r w:rsidRPr="00166768">
        <w:rPr>
          <w:rFonts w:ascii="Aptos" w:hAnsi="Aptos"/>
          <w:sz w:val="24"/>
          <w:szCs w:val="24"/>
        </w:rPr>
        <w:t xml:space="preserve"> it includes mental health, confidence, and work-life balance.</w:t>
      </w:r>
    </w:p>
    <w:p w14:paraId="4BE7C089" w14:textId="3B07A987" w:rsidR="00012B51" w:rsidRDefault="00012B51" w:rsidP="0030293B">
      <w:pPr>
        <w:pStyle w:val="ListBullet"/>
        <w:numPr>
          <w:ilvl w:val="0"/>
          <w:numId w:val="26"/>
        </w:numPr>
        <w:rPr>
          <w:rFonts w:ascii="Aptos" w:hAnsi="Aptos"/>
          <w:sz w:val="24"/>
          <w:szCs w:val="24"/>
        </w:rPr>
      </w:pPr>
      <w:r w:rsidRPr="316B1D21">
        <w:rPr>
          <w:rFonts w:ascii="Aptos" w:hAnsi="Aptos"/>
          <w:sz w:val="24"/>
          <w:szCs w:val="24"/>
        </w:rPr>
        <w:t xml:space="preserve">Personal and Career Goals </w:t>
      </w:r>
      <w:r w:rsidR="00F82D92" w:rsidRPr="316B1D21">
        <w:rPr>
          <w:rFonts w:ascii="Aptos" w:hAnsi="Aptos"/>
          <w:sz w:val="24"/>
          <w:szCs w:val="24"/>
        </w:rPr>
        <w:t>-</w:t>
      </w:r>
      <w:r w:rsidRPr="316B1D21">
        <w:rPr>
          <w:rFonts w:ascii="Aptos" w:hAnsi="Aptos"/>
          <w:sz w:val="24"/>
          <w:szCs w:val="24"/>
        </w:rPr>
        <w:t xml:space="preserve"> Discuss long-term aspirations and career pathways. Connect training activities to these goals to maintain motivation and purpose.</w:t>
      </w:r>
    </w:p>
    <w:p w14:paraId="2C03EAB7" w14:textId="0B3D7BA6" w:rsidR="316B1D21" w:rsidRDefault="316B1D21" w:rsidP="316B1D21">
      <w:pPr>
        <w:spacing w:before="120" w:after="120"/>
        <w:rPr>
          <w:rFonts w:ascii="Aptos" w:hAnsi="Aptos"/>
          <w:sz w:val="24"/>
          <w:szCs w:val="24"/>
        </w:rPr>
      </w:pPr>
    </w:p>
    <w:p w14:paraId="1B83F957" w14:textId="3C55D4E3" w:rsidR="007756D4" w:rsidRPr="00274BDD" w:rsidRDefault="00274BDD" w:rsidP="007756D4">
      <w:pPr>
        <w:spacing w:before="120" w:after="120"/>
        <w:rPr>
          <w:rFonts w:ascii="Aptos" w:hAnsi="Aptos"/>
          <w:b/>
          <w:bCs/>
          <w:sz w:val="24"/>
          <w:szCs w:val="24"/>
        </w:rPr>
      </w:pPr>
      <w:proofErr w:type="gramStart"/>
      <w:r w:rsidRPr="316B1D21">
        <w:rPr>
          <w:rFonts w:ascii="Aptos" w:hAnsi="Aptos"/>
          <w:b/>
          <w:bCs/>
          <w:sz w:val="24"/>
          <w:szCs w:val="24"/>
        </w:rPr>
        <w:t xml:space="preserve">RESOURCE </w:t>
      </w:r>
      <w:r w:rsidR="79F355DB" w:rsidRPr="316B1D21">
        <w:rPr>
          <w:rFonts w:ascii="Aptos" w:hAnsi="Aptos"/>
          <w:b/>
          <w:bCs/>
          <w:sz w:val="24"/>
          <w:szCs w:val="24"/>
        </w:rPr>
        <w:t>:</w:t>
      </w:r>
      <w:proofErr w:type="gramEnd"/>
    </w:p>
    <w:p w14:paraId="06EBD1C6" w14:textId="2489BD5E" w:rsidR="00714F51" w:rsidRPr="00714F51" w:rsidRDefault="00714F51" w:rsidP="00714F51">
      <w:pPr>
        <w:spacing w:before="120" w:after="120"/>
        <w:rPr>
          <w:rFonts w:ascii="Aptos" w:hAnsi="Aptos"/>
          <w:sz w:val="24"/>
          <w:szCs w:val="24"/>
        </w:rPr>
      </w:pPr>
      <w:r w:rsidRPr="316B1D21">
        <w:rPr>
          <w:rFonts w:ascii="Aptos" w:hAnsi="Aptos"/>
          <w:sz w:val="24"/>
          <w:szCs w:val="24"/>
        </w:rPr>
        <w:t xml:space="preserve">To assist in this </w:t>
      </w:r>
      <w:r w:rsidR="3217C77A" w:rsidRPr="316B1D21">
        <w:rPr>
          <w:rFonts w:ascii="Aptos" w:hAnsi="Aptos"/>
          <w:sz w:val="24"/>
          <w:szCs w:val="24"/>
        </w:rPr>
        <w:t>process,</w:t>
      </w:r>
      <w:r w:rsidR="3CB9B0BC" w:rsidRPr="316B1D21">
        <w:rPr>
          <w:rFonts w:ascii="Aptos" w:hAnsi="Aptos"/>
          <w:sz w:val="24"/>
          <w:szCs w:val="24"/>
        </w:rPr>
        <w:t xml:space="preserve"> </w:t>
      </w:r>
      <w:r w:rsidRPr="316B1D21">
        <w:rPr>
          <w:rFonts w:ascii="Aptos" w:hAnsi="Aptos"/>
          <w:sz w:val="24"/>
          <w:szCs w:val="24"/>
        </w:rPr>
        <w:t>see the resources section for templates including:</w:t>
      </w:r>
    </w:p>
    <w:p w14:paraId="24649B03" w14:textId="01426ED9" w:rsidR="008042B5" w:rsidRPr="00274BDD" w:rsidRDefault="007756D4" w:rsidP="00A36BF1">
      <w:pPr>
        <w:pStyle w:val="ListParagraph"/>
        <w:numPr>
          <w:ilvl w:val="0"/>
          <w:numId w:val="23"/>
        </w:numPr>
        <w:spacing w:before="120" w:after="120"/>
        <w:rPr>
          <w:rFonts w:ascii="Aptos" w:hAnsi="Aptos"/>
          <w:b/>
          <w:bCs/>
          <w:sz w:val="24"/>
          <w:szCs w:val="24"/>
          <w:u w:val="single"/>
        </w:rPr>
      </w:pPr>
      <w:r w:rsidRPr="00274BDD">
        <w:rPr>
          <w:rFonts w:ascii="Aptos" w:hAnsi="Aptos"/>
          <w:b/>
          <w:bCs/>
          <w:sz w:val="24"/>
          <w:szCs w:val="24"/>
          <w:u w:val="single"/>
        </w:rPr>
        <w:t>Induction Checklist</w:t>
      </w:r>
      <w:r w:rsidR="00A36BF1" w:rsidRPr="00274BDD">
        <w:rPr>
          <w:rFonts w:ascii="Aptos" w:hAnsi="Aptos"/>
          <w:b/>
          <w:bCs/>
          <w:sz w:val="24"/>
          <w:szCs w:val="24"/>
          <w:u w:val="single"/>
        </w:rPr>
        <w:t xml:space="preserve"> </w:t>
      </w:r>
      <w:r w:rsidR="00274BDD" w:rsidRPr="00274BDD">
        <w:rPr>
          <w:rFonts w:ascii="Aptos" w:hAnsi="Aptos"/>
          <w:b/>
          <w:bCs/>
          <w:sz w:val="24"/>
          <w:szCs w:val="24"/>
          <w:u w:val="single"/>
        </w:rPr>
        <w:t>template - link</w:t>
      </w:r>
    </w:p>
    <w:p w14:paraId="7E4140B4" w14:textId="76E91911" w:rsidR="00714F51" w:rsidRPr="00274BDD" w:rsidRDefault="00714F51" w:rsidP="00714F51">
      <w:pPr>
        <w:pStyle w:val="ListParagraph"/>
        <w:numPr>
          <w:ilvl w:val="0"/>
          <w:numId w:val="23"/>
        </w:numPr>
        <w:spacing w:before="120" w:after="120"/>
        <w:rPr>
          <w:rFonts w:ascii="Aptos" w:hAnsi="Aptos"/>
          <w:b/>
          <w:bCs/>
          <w:sz w:val="24"/>
          <w:szCs w:val="24"/>
          <w:u w:val="single"/>
        </w:rPr>
      </w:pPr>
      <w:r w:rsidRPr="00274BDD">
        <w:rPr>
          <w:rFonts w:ascii="Aptos" w:hAnsi="Aptos"/>
          <w:b/>
          <w:bCs/>
          <w:sz w:val="24"/>
          <w:szCs w:val="24"/>
          <w:u w:val="single"/>
        </w:rPr>
        <w:t>Apprentice Probation Period Template – 3 months – link</w:t>
      </w:r>
    </w:p>
    <w:p w14:paraId="00F24B69" w14:textId="05643E3C" w:rsidR="00714F51" w:rsidRPr="00274BDD" w:rsidRDefault="00714F51" w:rsidP="00714F51">
      <w:pPr>
        <w:pStyle w:val="ListParagraph"/>
        <w:numPr>
          <w:ilvl w:val="0"/>
          <w:numId w:val="23"/>
        </w:numPr>
        <w:spacing w:before="120" w:after="120"/>
        <w:rPr>
          <w:rFonts w:ascii="Aptos" w:hAnsi="Aptos"/>
          <w:b/>
          <w:bCs/>
          <w:sz w:val="24"/>
          <w:szCs w:val="24"/>
          <w:u w:val="single"/>
        </w:rPr>
      </w:pPr>
      <w:r w:rsidRPr="00274BDD">
        <w:rPr>
          <w:rFonts w:ascii="Aptos" w:hAnsi="Aptos"/>
          <w:b/>
          <w:bCs/>
          <w:sz w:val="24"/>
          <w:szCs w:val="24"/>
          <w:u w:val="single"/>
        </w:rPr>
        <w:t>Apprenticeship Development Pathway Template</w:t>
      </w:r>
      <w:r w:rsidRPr="00274BDD">
        <w:rPr>
          <w:rFonts w:ascii="Aptos" w:hAnsi="Aptos"/>
          <w:b/>
          <w:bCs/>
          <w:sz w:val="24"/>
          <w:szCs w:val="24"/>
        </w:rPr>
        <w:t xml:space="preserve"> – link</w:t>
      </w:r>
    </w:p>
    <w:p w14:paraId="1735CE72" w14:textId="258B9CF7" w:rsidR="00714F51" w:rsidRPr="00274BDD" w:rsidRDefault="00274BDD" w:rsidP="00714F51">
      <w:pPr>
        <w:pStyle w:val="ListParagraph"/>
        <w:numPr>
          <w:ilvl w:val="0"/>
          <w:numId w:val="23"/>
        </w:numPr>
        <w:spacing w:before="120" w:after="120"/>
        <w:rPr>
          <w:rFonts w:ascii="Aptos" w:hAnsi="Aptos"/>
          <w:b/>
          <w:bCs/>
          <w:sz w:val="24"/>
          <w:szCs w:val="24"/>
          <w:u w:val="single"/>
        </w:rPr>
      </w:pPr>
      <w:r w:rsidRPr="00274BDD">
        <w:rPr>
          <w:rFonts w:ascii="Aptos" w:hAnsi="Aptos"/>
          <w:b/>
          <w:bCs/>
          <w:sz w:val="24"/>
          <w:szCs w:val="24"/>
          <w:u w:val="single"/>
        </w:rPr>
        <w:t>Reflection &amp; Growth Planning Form - Template - link</w:t>
      </w:r>
    </w:p>
    <w:p w14:paraId="7754AEDB" w14:textId="77777777" w:rsidR="007756D4" w:rsidRPr="007756D4" w:rsidRDefault="007756D4" w:rsidP="007756D4">
      <w:pPr>
        <w:spacing w:before="120" w:after="120"/>
        <w:rPr>
          <w:rFonts w:ascii="Aptos" w:hAnsi="Aptos"/>
          <w:sz w:val="24"/>
          <w:szCs w:val="24"/>
        </w:rPr>
      </w:pPr>
    </w:p>
    <w:p w14:paraId="1BB75BA3" w14:textId="51C85B0B" w:rsidR="00012B51" w:rsidRPr="00985F98" w:rsidRDefault="00012B51" w:rsidP="316B1D21">
      <w:pPr>
        <w:rPr>
          <w:rFonts w:ascii="Aptos" w:hAnsi="Aptos"/>
          <w:b/>
          <w:bCs/>
          <w:i/>
          <w:iCs/>
        </w:rPr>
      </w:pPr>
      <w:r w:rsidRPr="00985F98">
        <w:rPr>
          <w:rFonts w:ascii="Aptos" w:hAnsi="Aptos"/>
          <w:b/>
          <w:bCs/>
          <w:i/>
          <w:iCs/>
        </w:rPr>
        <w:t xml:space="preserve">Tip: </w:t>
      </w:r>
      <w:r w:rsidRPr="004D0C5D">
        <w:rPr>
          <w:rFonts w:ascii="Aptos" w:hAnsi="Aptos"/>
          <w:i/>
          <w:iCs/>
        </w:rPr>
        <w:t>Make every review session a two-way conversation</w:t>
      </w:r>
      <w:r w:rsidR="00D734A1" w:rsidRPr="004D0C5D">
        <w:rPr>
          <w:rFonts w:ascii="Aptos" w:hAnsi="Aptos"/>
          <w:i/>
          <w:iCs/>
        </w:rPr>
        <w:t>,</w:t>
      </w:r>
      <w:r w:rsidRPr="004D0C5D">
        <w:rPr>
          <w:rFonts w:ascii="Aptos" w:hAnsi="Aptos"/>
          <w:i/>
          <w:iCs/>
        </w:rPr>
        <w:t xml:space="preserve"> not just a checklist. When apprentices feel heard and supported, they’re far more likely to develop confidence, remain committed, and grow into capable tradespeople.</w:t>
      </w:r>
    </w:p>
    <w:p w14:paraId="74F57D88" w14:textId="2A1C4D97" w:rsidR="316B1D21" w:rsidRDefault="316B1D21" w:rsidP="316B1D21">
      <w:pPr>
        <w:rPr>
          <w:rFonts w:ascii="Aptos" w:hAnsi="Aptos"/>
          <w:sz w:val="24"/>
          <w:szCs w:val="24"/>
        </w:rPr>
      </w:pPr>
    </w:p>
    <w:p w14:paraId="69CC4B4E" w14:textId="77777777" w:rsidR="00871811" w:rsidRPr="007921A0" w:rsidRDefault="00FE4DDC" w:rsidP="316B1D21">
      <w:pPr>
        <w:pStyle w:val="Heading2"/>
        <w:rPr>
          <w:rFonts w:ascii="Aptos" w:hAnsi="Aptos"/>
          <w:color w:val="auto"/>
          <w:sz w:val="28"/>
          <w:szCs w:val="28"/>
        </w:rPr>
      </w:pPr>
      <w:r w:rsidRPr="316B1D21">
        <w:rPr>
          <w:rFonts w:ascii="Aptos" w:hAnsi="Aptos"/>
          <w:color w:val="auto"/>
          <w:sz w:val="28"/>
          <w:szCs w:val="28"/>
        </w:rPr>
        <w:t>4. Ongoing Support and Review</w:t>
      </w:r>
    </w:p>
    <w:p w14:paraId="5D71D204" w14:textId="77777777" w:rsidR="00871811" w:rsidRPr="00067712" w:rsidRDefault="00FE4DDC">
      <w:pPr>
        <w:rPr>
          <w:rFonts w:ascii="Aptos" w:hAnsi="Aptos"/>
          <w:sz w:val="24"/>
          <w:szCs w:val="24"/>
        </w:rPr>
      </w:pPr>
      <w:r w:rsidRPr="00067712">
        <w:rPr>
          <w:rFonts w:ascii="Aptos" w:hAnsi="Aptos"/>
          <w:sz w:val="24"/>
          <w:szCs w:val="24"/>
        </w:rPr>
        <w:t>The first six months are critical for engagement and retention. Use short, structured check-ins to review progress, address challenges early, and celebrate wins.</w:t>
      </w:r>
    </w:p>
    <w:p w14:paraId="7292C5C2" w14:textId="36C60EB1" w:rsidR="00AC61C3" w:rsidRDefault="00FE4DDC" w:rsidP="00AC61C3">
      <w:pPr>
        <w:pStyle w:val="ListBullet"/>
        <w:numPr>
          <w:ilvl w:val="0"/>
          <w:numId w:val="37"/>
        </w:numPr>
        <w:rPr>
          <w:rFonts w:ascii="Aptos" w:hAnsi="Aptos"/>
          <w:sz w:val="24"/>
          <w:szCs w:val="24"/>
        </w:rPr>
      </w:pPr>
      <w:r w:rsidRPr="316B1D21">
        <w:rPr>
          <w:rFonts w:ascii="Aptos" w:hAnsi="Aptos"/>
          <w:sz w:val="24"/>
          <w:szCs w:val="24"/>
        </w:rPr>
        <w:t>Keep it two-way: Ask how the apprentice feels they</w:t>
      </w:r>
      <w:r w:rsidR="77507E93" w:rsidRPr="316B1D21">
        <w:rPr>
          <w:rFonts w:ascii="Aptos" w:hAnsi="Aptos"/>
          <w:sz w:val="24"/>
          <w:szCs w:val="24"/>
        </w:rPr>
        <w:t xml:space="preserve"> are</w:t>
      </w:r>
      <w:r w:rsidRPr="316B1D21">
        <w:rPr>
          <w:rFonts w:ascii="Aptos" w:hAnsi="Aptos"/>
          <w:sz w:val="24"/>
          <w:szCs w:val="24"/>
        </w:rPr>
        <w:t xml:space="preserve"> going not just your own observations.</w:t>
      </w:r>
    </w:p>
    <w:p w14:paraId="03B9894F" w14:textId="534276CF" w:rsidR="002C039A" w:rsidRDefault="00FE4DDC" w:rsidP="002C039A">
      <w:pPr>
        <w:pStyle w:val="ListBullet"/>
        <w:numPr>
          <w:ilvl w:val="0"/>
          <w:numId w:val="37"/>
        </w:numPr>
        <w:rPr>
          <w:rFonts w:ascii="Aptos" w:hAnsi="Aptos"/>
          <w:sz w:val="24"/>
          <w:szCs w:val="24"/>
        </w:rPr>
      </w:pPr>
      <w:r w:rsidRPr="00AC61C3">
        <w:rPr>
          <w:rFonts w:ascii="Aptos" w:hAnsi="Aptos"/>
          <w:sz w:val="24"/>
          <w:szCs w:val="24"/>
        </w:rPr>
        <w:t xml:space="preserve">Document </w:t>
      </w:r>
      <w:r w:rsidR="7C953ED1" w:rsidRPr="00AC61C3">
        <w:rPr>
          <w:rFonts w:ascii="Aptos" w:hAnsi="Aptos"/>
          <w:sz w:val="24"/>
          <w:szCs w:val="24"/>
        </w:rPr>
        <w:t xml:space="preserve">any </w:t>
      </w:r>
      <w:r w:rsidRPr="00AC61C3">
        <w:rPr>
          <w:rFonts w:ascii="Aptos" w:hAnsi="Aptos"/>
          <w:sz w:val="24"/>
          <w:szCs w:val="24"/>
        </w:rPr>
        <w:t>outcomes: Record key points, actions, and next steps.</w:t>
      </w:r>
    </w:p>
    <w:p w14:paraId="7FD5497A" w14:textId="65F2794E" w:rsidR="002C039A" w:rsidRDefault="00FE4DDC" w:rsidP="002C039A">
      <w:pPr>
        <w:pStyle w:val="ListBullet"/>
        <w:numPr>
          <w:ilvl w:val="0"/>
          <w:numId w:val="37"/>
        </w:numPr>
        <w:rPr>
          <w:rFonts w:ascii="Aptos" w:hAnsi="Aptos"/>
          <w:sz w:val="24"/>
          <w:szCs w:val="24"/>
        </w:rPr>
      </w:pPr>
      <w:r w:rsidRPr="002C039A">
        <w:rPr>
          <w:rFonts w:ascii="Aptos" w:hAnsi="Aptos"/>
          <w:sz w:val="24"/>
          <w:szCs w:val="24"/>
        </w:rPr>
        <w:t>Include wellbeing questions: “How are you finding the balance between work and training?” or “Is there anything making work harder for you right now?”</w:t>
      </w:r>
      <w:r w:rsidR="005D6942" w:rsidRPr="002C039A">
        <w:rPr>
          <w:rFonts w:ascii="Aptos" w:hAnsi="Aptos"/>
          <w:sz w:val="24"/>
          <w:szCs w:val="24"/>
        </w:rPr>
        <w:t xml:space="preserve"> </w:t>
      </w:r>
    </w:p>
    <w:p w14:paraId="3470CCD9" w14:textId="6DF096AE" w:rsidR="00871811" w:rsidRPr="002C039A" w:rsidRDefault="00FE4DDC" w:rsidP="002C039A">
      <w:pPr>
        <w:pStyle w:val="ListBullet"/>
        <w:numPr>
          <w:ilvl w:val="0"/>
          <w:numId w:val="37"/>
        </w:numPr>
        <w:rPr>
          <w:rFonts w:ascii="Aptos" w:hAnsi="Aptos"/>
          <w:sz w:val="24"/>
          <w:szCs w:val="24"/>
        </w:rPr>
      </w:pPr>
      <w:r w:rsidRPr="002C039A">
        <w:rPr>
          <w:rFonts w:ascii="Aptos" w:hAnsi="Aptos"/>
          <w:sz w:val="24"/>
          <w:szCs w:val="24"/>
        </w:rPr>
        <w:lastRenderedPageBreak/>
        <w:t>Encourage reflection: Have the apprentice identify what skills they</w:t>
      </w:r>
      <w:r w:rsidR="180B0D32" w:rsidRPr="002C039A">
        <w:rPr>
          <w:rFonts w:ascii="Aptos" w:hAnsi="Aptos"/>
          <w:sz w:val="24"/>
          <w:szCs w:val="24"/>
        </w:rPr>
        <w:t xml:space="preserve"> have</w:t>
      </w:r>
      <w:r w:rsidRPr="002C039A">
        <w:rPr>
          <w:rFonts w:ascii="Aptos" w:hAnsi="Aptos"/>
          <w:sz w:val="24"/>
          <w:szCs w:val="24"/>
        </w:rPr>
        <w:t xml:space="preserve"> improved and what they want to focus on next.</w:t>
      </w:r>
    </w:p>
    <w:p w14:paraId="34E872B3" w14:textId="77777777" w:rsidR="00274BDD" w:rsidRDefault="00274BDD" w:rsidP="00274BDD">
      <w:pPr>
        <w:pStyle w:val="ListBullet"/>
        <w:numPr>
          <w:ilvl w:val="0"/>
          <w:numId w:val="0"/>
        </w:numPr>
        <w:ind w:left="360" w:hanging="360"/>
        <w:rPr>
          <w:rFonts w:ascii="Aptos" w:hAnsi="Aptos"/>
          <w:sz w:val="24"/>
          <w:szCs w:val="24"/>
        </w:rPr>
      </w:pPr>
    </w:p>
    <w:p w14:paraId="10246753" w14:textId="4FC4864B" w:rsidR="00274BDD" w:rsidRDefault="00274BDD" w:rsidP="002C039A">
      <w:pPr>
        <w:pStyle w:val="ListBullet"/>
        <w:numPr>
          <w:ilvl w:val="0"/>
          <w:numId w:val="0"/>
        </w:numPr>
        <w:rPr>
          <w:rFonts w:ascii="Aptos" w:hAnsi="Aptos"/>
          <w:sz w:val="24"/>
          <w:szCs w:val="24"/>
        </w:rPr>
      </w:pPr>
      <w:r w:rsidRPr="316B1D21">
        <w:rPr>
          <w:rFonts w:ascii="Aptos" w:hAnsi="Aptos"/>
          <w:b/>
          <w:bCs/>
          <w:sz w:val="24"/>
          <w:szCs w:val="24"/>
        </w:rPr>
        <w:t>RESOURCE</w:t>
      </w:r>
      <w:r w:rsidRPr="316B1D21">
        <w:rPr>
          <w:rFonts w:ascii="Aptos" w:hAnsi="Aptos"/>
          <w:sz w:val="24"/>
          <w:szCs w:val="24"/>
        </w:rPr>
        <w:t xml:space="preserve"> – Refer to </w:t>
      </w:r>
      <w:r w:rsidR="11A32771" w:rsidRPr="316B1D21">
        <w:rPr>
          <w:rFonts w:ascii="Aptos" w:hAnsi="Aptos"/>
          <w:sz w:val="24"/>
          <w:szCs w:val="24"/>
        </w:rPr>
        <w:t xml:space="preserve">the </w:t>
      </w:r>
      <w:r w:rsidR="00834E17" w:rsidRPr="316B1D21">
        <w:rPr>
          <w:rFonts w:ascii="Aptos" w:hAnsi="Aptos"/>
          <w:sz w:val="24"/>
          <w:szCs w:val="24"/>
        </w:rPr>
        <w:t xml:space="preserve">Wellbeing check in template for guidance on </w:t>
      </w:r>
      <w:r w:rsidR="455EB3A2" w:rsidRPr="316B1D21">
        <w:rPr>
          <w:rFonts w:ascii="Aptos" w:hAnsi="Aptos"/>
          <w:sz w:val="24"/>
          <w:szCs w:val="24"/>
        </w:rPr>
        <w:t>discussing</w:t>
      </w:r>
      <w:r w:rsidR="002C039A">
        <w:rPr>
          <w:rFonts w:ascii="Aptos" w:hAnsi="Aptos"/>
          <w:sz w:val="24"/>
          <w:szCs w:val="24"/>
        </w:rPr>
        <w:t xml:space="preserve"> </w:t>
      </w:r>
      <w:r w:rsidR="455EB3A2" w:rsidRPr="316B1D21">
        <w:rPr>
          <w:rFonts w:ascii="Aptos" w:hAnsi="Aptos"/>
          <w:sz w:val="24"/>
          <w:szCs w:val="24"/>
        </w:rPr>
        <w:t>personal</w:t>
      </w:r>
      <w:r w:rsidR="00834E17" w:rsidRPr="316B1D21">
        <w:rPr>
          <w:rFonts w:ascii="Aptos" w:hAnsi="Aptos"/>
          <w:sz w:val="24"/>
          <w:szCs w:val="24"/>
        </w:rPr>
        <w:t xml:space="preserve"> wellbeing with your apprentice regularly</w:t>
      </w:r>
      <w:r w:rsidR="4C2ADAC3" w:rsidRPr="316B1D21">
        <w:rPr>
          <w:rFonts w:ascii="Aptos" w:hAnsi="Aptos"/>
          <w:sz w:val="24"/>
          <w:szCs w:val="24"/>
        </w:rPr>
        <w:t>.</w:t>
      </w:r>
    </w:p>
    <w:p w14:paraId="4411DA43" w14:textId="7A308F83" w:rsidR="316B1D21" w:rsidRDefault="316B1D21" w:rsidP="316B1D21">
      <w:pPr>
        <w:pStyle w:val="ListBullet"/>
        <w:numPr>
          <w:ilvl w:val="0"/>
          <w:numId w:val="0"/>
        </w:numPr>
        <w:ind w:left="360" w:hanging="360"/>
        <w:rPr>
          <w:rFonts w:ascii="Aptos" w:hAnsi="Aptos"/>
          <w:sz w:val="24"/>
          <w:szCs w:val="24"/>
        </w:rPr>
      </w:pPr>
    </w:p>
    <w:p w14:paraId="3AFB0C37" w14:textId="4E947813" w:rsidR="00834E17" w:rsidRPr="00834E17" w:rsidRDefault="00834E17" w:rsidP="00834E17">
      <w:pPr>
        <w:pStyle w:val="ListBullet"/>
        <w:numPr>
          <w:ilvl w:val="0"/>
          <w:numId w:val="23"/>
        </w:numPr>
        <w:rPr>
          <w:rFonts w:ascii="Aptos" w:hAnsi="Aptos"/>
          <w:b/>
          <w:bCs/>
          <w:sz w:val="24"/>
          <w:szCs w:val="24"/>
          <w:u w:val="single"/>
        </w:rPr>
      </w:pPr>
      <w:r w:rsidRPr="00834E17">
        <w:rPr>
          <w:rFonts w:ascii="Aptos" w:hAnsi="Aptos"/>
          <w:b/>
          <w:bCs/>
          <w:sz w:val="24"/>
          <w:szCs w:val="24"/>
          <w:u w:val="single"/>
        </w:rPr>
        <w:t>Wellbeing check in template - Link</w:t>
      </w:r>
    </w:p>
    <w:p w14:paraId="459E8DBC" w14:textId="77777777" w:rsidR="00710613" w:rsidRPr="00067712" w:rsidRDefault="00710613" w:rsidP="00710613">
      <w:pPr>
        <w:pStyle w:val="ListBullet"/>
        <w:numPr>
          <w:ilvl w:val="0"/>
          <w:numId w:val="0"/>
        </w:numPr>
        <w:ind w:left="360"/>
        <w:rPr>
          <w:rFonts w:ascii="Aptos" w:hAnsi="Aptos"/>
          <w:sz w:val="24"/>
          <w:szCs w:val="24"/>
        </w:rPr>
      </w:pPr>
    </w:p>
    <w:p w14:paraId="5EEA6B20" w14:textId="7CFAA9DA" w:rsidR="008245BA" w:rsidRPr="008245BA" w:rsidRDefault="008245BA" w:rsidP="316B1D21">
      <w:pPr>
        <w:pStyle w:val="Heading2"/>
        <w:rPr>
          <w:rFonts w:ascii="Aptos" w:hAnsi="Aptos"/>
          <w:color w:val="auto"/>
          <w:sz w:val="28"/>
          <w:szCs w:val="28"/>
        </w:rPr>
      </w:pPr>
      <w:r w:rsidRPr="316B1D21">
        <w:rPr>
          <w:rFonts w:ascii="Aptos" w:hAnsi="Aptos"/>
          <w:color w:val="auto"/>
          <w:sz w:val="28"/>
          <w:szCs w:val="28"/>
        </w:rPr>
        <w:t>5. Understanding Apprenticeship Probation Periods</w:t>
      </w:r>
    </w:p>
    <w:p w14:paraId="4F5A7FD0" w14:textId="77777777" w:rsidR="008245BA" w:rsidRDefault="008245BA" w:rsidP="008245BA">
      <w:pPr>
        <w:rPr>
          <w:rFonts w:ascii="Aptos" w:hAnsi="Aptos"/>
          <w:sz w:val="24"/>
          <w:szCs w:val="24"/>
        </w:rPr>
      </w:pPr>
      <w:r w:rsidRPr="008245BA">
        <w:rPr>
          <w:rFonts w:ascii="Aptos" w:hAnsi="Aptos"/>
          <w:sz w:val="24"/>
          <w:szCs w:val="24"/>
        </w:rPr>
        <w:t>Every new apprentice or trainee in Australia begins with a probationary period</w:t>
      </w:r>
      <w:r>
        <w:rPr>
          <w:rFonts w:ascii="Aptos" w:hAnsi="Aptos"/>
          <w:sz w:val="24"/>
          <w:szCs w:val="24"/>
        </w:rPr>
        <w:t xml:space="preserve"> - </w:t>
      </w:r>
      <w:r w:rsidRPr="008245BA">
        <w:rPr>
          <w:rFonts w:ascii="Aptos" w:hAnsi="Aptos"/>
          <w:sz w:val="24"/>
          <w:szCs w:val="24"/>
        </w:rPr>
        <w:t>a crucial trial phase built into the training contract.</w:t>
      </w:r>
    </w:p>
    <w:p w14:paraId="621C8A75" w14:textId="13E0C10D" w:rsidR="008245BA" w:rsidRPr="008245BA" w:rsidRDefault="008245BA" w:rsidP="008245BA">
      <w:pPr>
        <w:rPr>
          <w:rFonts w:ascii="Aptos" w:hAnsi="Aptos"/>
          <w:sz w:val="24"/>
          <w:szCs w:val="24"/>
        </w:rPr>
      </w:pPr>
      <w:r w:rsidRPr="008245BA">
        <w:rPr>
          <w:rFonts w:ascii="Aptos" w:hAnsi="Aptos"/>
          <w:sz w:val="24"/>
          <w:szCs w:val="24"/>
        </w:rPr>
        <w:t xml:space="preserve">This period serves a vital purpose: it allows both the employer and the apprentice to thoroughly assess their compatibility and commitment before </w:t>
      </w:r>
      <w:r w:rsidR="004D593A" w:rsidRPr="008245BA">
        <w:rPr>
          <w:rFonts w:ascii="Aptos" w:hAnsi="Aptos"/>
          <w:sz w:val="24"/>
          <w:szCs w:val="24"/>
        </w:rPr>
        <w:t>entering</w:t>
      </w:r>
      <w:r>
        <w:rPr>
          <w:rFonts w:ascii="Aptos" w:hAnsi="Aptos"/>
          <w:sz w:val="24"/>
          <w:szCs w:val="24"/>
        </w:rPr>
        <w:t xml:space="preserve"> </w:t>
      </w:r>
      <w:r w:rsidRPr="008245BA">
        <w:rPr>
          <w:rFonts w:ascii="Aptos" w:hAnsi="Aptos"/>
          <w:sz w:val="24"/>
          <w:szCs w:val="24"/>
        </w:rPr>
        <w:t xml:space="preserve">the full, long-term </w:t>
      </w:r>
      <w:r w:rsidR="005D3BD0">
        <w:rPr>
          <w:rFonts w:ascii="Aptos" w:hAnsi="Aptos"/>
          <w:sz w:val="24"/>
          <w:szCs w:val="24"/>
        </w:rPr>
        <w:t>T</w:t>
      </w:r>
      <w:r w:rsidRPr="008245BA">
        <w:rPr>
          <w:rFonts w:ascii="Aptos" w:hAnsi="Aptos"/>
          <w:sz w:val="24"/>
          <w:szCs w:val="24"/>
        </w:rPr>
        <w:t xml:space="preserve">raining </w:t>
      </w:r>
      <w:r w:rsidR="005D3BD0">
        <w:rPr>
          <w:rFonts w:ascii="Aptos" w:hAnsi="Aptos"/>
          <w:sz w:val="24"/>
          <w:szCs w:val="24"/>
        </w:rPr>
        <w:t>C</w:t>
      </w:r>
      <w:r w:rsidRPr="008245BA">
        <w:rPr>
          <w:rFonts w:ascii="Aptos" w:hAnsi="Aptos"/>
          <w:sz w:val="24"/>
          <w:szCs w:val="24"/>
        </w:rPr>
        <w:t>ontract.</w:t>
      </w:r>
    </w:p>
    <w:p w14:paraId="7BF8908E" w14:textId="7DC5C79E" w:rsidR="008245BA" w:rsidRPr="008245BA" w:rsidRDefault="008245BA" w:rsidP="008245BA">
      <w:pPr>
        <w:rPr>
          <w:rFonts w:ascii="Aptos" w:hAnsi="Aptos"/>
          <w:sz w:val="24"/>
          <w:szCs w:val="24"/>
        </w:rPr>
      </w:pPr>
      <w:r w:rsidRPr="316B1D21">
        <w:rPr>
          <w:rFonts w:ascii="Aptos" w:hAnsi="Aptos"/>
          <w:sz w:val="24"/>
          <w:szCs w:val="24"/>
        </w:rPr>
        <w:t xml:space="preserve">The purpose and importance of the probation period is to ensure the arrangement is the right fit. It gives the employer time to </w:t>
      </w:r>
      <w:r w:rsidR="31E8074A" w:rsidRPr="316B1D21">
        <w:rPr>
          <w:rFonts w:ascii="Aptos" w:hAnsi="Aptos"/>
          <w:sz w:val="24"/>
          <w:szCs w:val="24"/>
        </w:rPr>
        <w:t>confirm that</w:t>
      </w:r>
      <w:r w:rsidRPr="316B1D21">
        <w:rPr>
          <w:rFonts w:ascii="Aptos" w:hAnsi="Aptos"/>
          <w:sz w:val="24"/>
          <w:szCs w:val="24"/>
        </w:rPr>
        <w:t xml:space="preserve"> the apprentice is suitable for the role</w:t>
      </w:r>
      <w:r w:rsidR="063C2E2B" w:rsidRPr="316B1D21">
        <w:rPr>
          <w:rFonts w:ascii="Aptos" w:hAnsi="Aptos"/>
          <w:sz w:val="24"/>
          <w:szCs w:val="24"/>
        </w:rPr>
        <w:t>,</w:t>
      </w:r>
      <w:r w:rsidRPr="316B1D21">
        <w:rPr>
          <w:rFonts w:ascii="Aptos" w:hAnsi="Aptos"/>
          <w:sz w:val="24"/>
          <w:szCs w:val="24"/>
        </w:rPr>
        <w:t xml:space="preserve"> and committed to the training, and it gives the apprentice time to determine if the career, workplace, and Registered Training Organisation (RTO) are right for them.</w:t>
      </w:r>
    </w:p>
    <w:p w14:paraId="0C669B5C" w14:textId="00CB4C82" w:rsidR="316B1D21" w:rsidRDefault="008245BA" w:rsidP="00A225F5">
      <w:pPr>
        <w:spacing w:before="100" w:beforeAutospacing="1" w:after="100" w:afterAutospacing="1" w:line="240" w:lineRule="auto"/>
        <w:outlineLvl w:val="2"/>
        <w:rPr>
          <w:rFonts w:ascii="Aptos" w:eastAsia="Times New Roman" w:hAnsi="Aptos" w:cs="Times New Roman"/>
          <w:b/>
          <w:bCs/>
          <w:sz w:val="28"/>
          <w:szCs w:val="28"/>
          <w:lang w:val="en-AU" w:eastAsia="en-AU"/>
        </w:rPr>
      </w:pPr>
      <w:r w:rsidRPr="316B1D21">
        <w:rPr>
          <w:rFonts w:ascii="Aptos" w:eastAsia="Times New Roman" w:hAnsi="Aptos" w:cs="Times New Roman"/>
          <w:b/>
          <w:bCs/>
          <w:sz w:val="28"/>
          <w:szCs w:val="28"/>
          <w:lang w:val="en-AU" w:eastAsia="en-AU"/>
        </w:rPr>
        <w:t>Key Points to Know</w:t>
      </w:r>
      <w:r w:rsidR="3260E89B" w:rsidRPr="316B1D21">
        <w:rPr>
          <w:rFonts w:ascii="Aptos" w:eastAsia="Times New Roman" w:hAnsi="Aptos" w:cs="Times New Roman"/>
          <w:b/>
          <w:bCs/>
          <w:sz w:val="28"/>
          <w:szCs w:val="28"/>
          <w:lang w:val="en-AU" w:eastAsia="en-AU"/>
        </w:rPr>
        <w:t xml:space="preserve"> – </w:t>
      </w:r>
      <w:r w:rsidR="006B0CE4" w:rsidRPr="316B1D21">
        <w:rPr>
          <w:rFonts w:ascii="Aptos" w:eastAsia="Times New Roman" w:hAnsi="Aptos" w:cs="Times New Roman"/>
          <w:b/>
          <w:bCs/>
          <w:sz w:val="28"/>
          <w:szCs w:val="28"/>
          <w:lang w:val="en-AU" w:eastAsia="en-AU"/>
        </w:rPr>
        <w:t>Overview</w:t>
      </w:r>
    </w:p>
    <w:p w14:paraId="09B11C04" w14:textId="77777777" w:rsidR="008245BA" w:rsidRPr="008245BA" w:rsidRDefault="008245BA" w:rsidP="008245BA">
      <w:pPr>
        <w:rPr>
          <w:rFonts w:ascii="Aptos" w:hAnsi="Aptos"/>
          <w:sz w:val="24"/>
          <w:szCs w:val="24"/>
        </w:rPr>
      </w:pPr>
      <w:r w:rsidRPr="008245BA">
        <w:rPr>
          <w:rFonts w:ascii="Aptos" w:hAnsi="Aptos"/>
          <w:b/>
          <w:bCs/>
          <w:sz w:val="24"/>
          <w:szCs w:val="24"/>
        </w:rPr>
        <w:t>Length:</w:t>
      </w:r>
    </w:p>
    <w:p w14:paraId="5226DA38" w14:textId="1EC30D65" w:rsidR="008245BA" w:rsidRPr="008245BA" w:rsidRDefault="008245BA" w:rsidP="008245BA">
      <w:pPr>
        <w:tabs>
          <w:tab w:val="num" w:pos="720"/>
        </w:tabs>
        <w:rPr>
          <w:rFonts w:ascii="Aptos" w:hAnsi="Aptos"/>
          <w:sz w:val="24"/>
          <w:szCs w:val="24"/>
        </w:rPr>
      </w:pPr>
      <w:r w:rsidRPr="316B1D21">
        <w:rPr>
          <w:rFonts w:ascii="Aptos" w:hAnsi="Aptos"/>
          <w:sz w:val="24"/>
          <w:szCs w:val="24"/>
        </w:rPr>
        <w:t xml:space="preserve">The typical duration is usually between 60 and 90 days from the contract start date, but this varies by state or territory and sometimes by the </w:t>
      </w:r>
      <w:r w:rsidR="0AD0670B" w:rsidRPr="316B1D21">
        <w:rPr>
          <w:rFonts w:ascii="Aptos" w:hAnsi="Aptos"/>
          <w:sz w:val="24"/>
          <w:szCs w:val="24"/>
        </w:rPr>
        <w:t>qualification</w:t>
      </w:r>
      <w:r w:rsidRPr="316B1D21">
        <w:rPr>
          <w:rFonts w:ascii="Aptos" w:hAnsi="Aptos"/>
          <w:sz w:val="24"/>
          <w:szCs w:val="24"/>
        </w:rPr>
        <w:t xml:space="preserve"> total duration.</w:t>
      </w:r>
      <w:r w:rsidR="00FF4CB6">
        <w:rPr>
          <w:rFonts w:ascii="Aptos" w:hAnsi="Aptos"/>
          <w:sz w:val="24"/>
          <w:szCs w:val="24"/>
        </w:rPr>
        <w:t xml:space="preserve"> </w:t>
      </w:r>
    </w:p>
    <w:p w14:paraId="0CCD8717" w14:textId="6598B3A0" w:rsidR="008245BA" w:rsidRPr="00925881" w:rsidRDefault="008245BA" w:rsidP="008245BA">
      <w:pPr>
        <w:tabs>
          <w:tab w:val="num" w:pos="720"/>
        </w:tabs>
        <w:rPr>
          <w:rFonts w:ascii="Aptos" w:hAnsi="Aptos"/>
          <w:b/>
          <w:bCs/>
          <w:sz w:val="24"/>
          <w:szCs w:val="24"/>
        </w:rPr>
      </w:pPr>
      <w:r w:rsidRPr="00925881">
        <w:rPr>
          <w:rFonts w:ascii="Aptos" w:hAnsi="Aptos"/>
          <w:b/>
          <w:bCs/>
          <w:sz w:val="24"/>
          <w:szCs w:val="24"/>
        </w:rPr>
        <w:t>Rights</w:t>
      </w:r>
      <w:r w:rsidR="00925881" w:rsidRPr="00925881">
        <w:rPr>
          <w:rFonts w:ascii="Aptos" w:hAnsi="Aptos"/>
          <w:b/>
          <w:bCs/>
          <w:sz w:val="24"/>
          <w:szCs w:val="24"/>
        </w:rPr>
        <w:t>:</w:t>
      </w:r>
    </w:p>
    <w:p w14:paraId="378E823E" w14:textId="305AC333" w:rsidR="008245BA" w:rsidRPr="008245BA" w:rsidRDefault="008245BA" w:rsidP="008245BA">
      <w:pPr>
        <w:tabs>
          <w:tab w:val="num" w:pos="720"/>
        </w:tabs>
        <w:rPr>
          <w:rFonts w:ascii="Aptos" w:hAnsi="Aptos"/>
          <w:sz w:val="24"/>
          <w:szCs w:val="24"/>
        </w:rPr>
      </w:pPr>
      <w:r w:rsidRPr="008245BA">
        <w:rPr>
          <w:rFonts w:ascii="Aptos" w:hAnsi="Aptos"/>
          <w:sz w:val="24"/>
          <w:szCs w:val="24"/>
        </w:rPr>
        <w:t>During the probation period, apprentices are still legally protected and are entitled to correct pay, all relevant awards/industrial agreements, and all National Employment Standards (NES)</w:t>
      </w:r>
      <w:r w:rsidR="00FF4CB6">
        <w:rPr>
          <w:rFonts w:ascii="Aptos" w:hAnsi="Aptos"/>
          <w:sz w:val="24"/>
          <w:szCs w:val="24"/>
        </w:rPr>
        <w:t xml:space="preserve"> as well as being paid to attend off the job training during the probationary period</w:t>
      </w:r>
    </w:p>
    <w:p w14:paraId="2FFCC4C6" w14:textId="4DF7DE16" w:rsidR="006B0CE4" w:rsidRPr="006B0CE4" w:rsidRDefault="008245BA" w:rsidP="006B0CE4">
      <w:pPr>
        <w:pStyle w:val="ListBullet"/>
        <w:numPr>
          <w:ilvl w:val="0"/>
          <w:numId w:val="0"/>
        </w:numPr>
        <w:ind w:left="360" w:hanging="360"/>
        <w:rPr>
          <w:rFonts w:ascii="Aptos" w:hAnsi="Aptos"/>
          <w:b/>
          <w:bCs/>
          <w:sz w:val="24"/>
          <w:szCs w:val="24"/>
        </w:rPr>
      </w:pPr>
      <w:r w:rsidRPr="006B0CE4">
        <w:rPr>
          <w:rFonts w:ascii="Aptos" w:hAnsi="Aptos"/>
          <w:b/>
          <w:bCs/>
          <w:sz w:val="24"/>
          <w:szCs w:val="24"/>
        </w:rPr>
        <w:t>Termination</w:t>
      </w:r>
      <w:r w:rsidR="006B0CE4" w:rsidRPr="006B0CE4">
        <w:rPr>
          <w:rFonts w:ascii="Aptos" w:hAnsi="Aptos"/>
          <w:b/>
          <w:bCs/>
          <w:sz w:val="24"/>
          <w:szCs w:val="24"/>
        </w:rPr>
        <w:t>:</w:t>
      </w:r>
    </w:p>
    <w:p w14:paraId="2CF78878" w14:textId="714176EA" w:rsidR="006B0CE4" w:rsidRDefault="008245BA" w:rsidP="006B0CE4">
      <w:pPr>
        <w:tabs>
          <w:tab w:val="num" w:pos="720"/>
        </w:tabs>
        <w:rPr>
          <w:rFonts w:ascii="Aptos" w:hAnsi="Aptos"/>
          <w:sz w:val="24"/>
          <w:szCs w:val="24"/>
        </w:rPr>
      </w:pPr>
      <w:r w:rsidRPr="00925881">
        <w:rPr>
          <w:rFonts w:ascii="Aptos" w:hAnsi="Aptos"/>
          <w:sz w:val="24"/>
          <w:szCs w:val="24"/>
        </w:rPr>
        <w:t xml:space="preserve">Either party can generally terminate the </w:t>
      </w:r>
      <w:r w:rsidR="00E458A7">
        <w:rPr>
          <w:rFonts w:ascii="Aptos" w:hAnsi="Aptos"/>
          <w:sz w:val="24"/>
          <w:szCs w:val="24"/>
        </w:rPr>
        <w:t>T</w:t>
      </w:r>
      <w:r w:rsidRPr="00925881">
        <w:rPr>
          <w:rFonts w:ascii="Aptos" w:hAnsi="Aptos"/>
          <w:sz w:val="24"/>
          <w:szCs w:val="24"/>
        </w:rPr>
        <w:t xml:space="preserve">raining </w:t>
      </w:r>
      <w:r w:rsidR="00E458A7">
        <w:rPr>
          <w:rFonts w:ascii="Aptos" w:hAnsi="Aptos"/>
          <w:sz w:val="24"/>
          <w:szCs w:val="24"/>
        </w:rPr>
        <w:t>C</w:t>
      </w:r>
      <w:r w:rsidRPr="00925881">
        <w:rPr>
          <w:rFonts w:ascii="Aptos" w:hAnsi="Aptos"/>
          <w:sz w:val="24"/>
          <w:szCs w:val="24"/>
        </w:rPr>
        <w:t>ontract during probation without requiring formal approval from the State Training Authority (STA).</w:t>
      </w:r>
    </w:p>
    <w:p w14:paraId="0AAB8B4C" w14:textId="77777777" w:rsidR="006B0CE4" w:rsidRPr="006B0CE4" w:rsidRDefault="008245BA" w:rsidP="006B0CE4">
      <w:pPr>
        <w:pStyle w:val="ListBullet"/>
        <w:numPr>
          <w:ilvl w:val="0"/>
          <w:numId w:val="0"/>
        </w:numPr>
        <w:ind w:left="360" w:hanging="360"/>
        <w:rPr>
          <w:rFonts w:ascii="Aptos" w:hAnsi="Aptos"/>
          <w:b/>
          <w:bCs/>
          <w:sz w:val="24"/>
          <w:szCs w:val="24"/>
        </w:rPr>
      </w:pPr>
      <w:r w:rsidRPr="006B0CE4">
        <w:rPr>
          <w:rFonts w:ascii="Aptos" w:hAnsi="Aptos"/>
          <w:b/>
          <w:bCs/>
          <w:sz w:val="24"/>
          <w:szCs w:val="24"/>
        </w:rPr>
        <w:t xml:space="preserve">Extensions: </w:t>
      </w:r>
    </w:p>
    <w:p w14:paraId="0BD8046E" w14:textId="4418FE2E" w:rsidR="008245BA" w:rsidRPr="00925881" w:rsidRDefault="008245BA" w:rsidP="006B0CE4">
      <w:pPr>
        <w:tabs>
          <w:tab w:val="num" w:pos="720"/>
        </w:tabs>
        <w:rPr>
          <w:rFonts w:ascii="Aptos" w:hAnsi="Aptos"/>
          <w:sz w:val="24"/>
          <w:szCs w:val="24"/>
        </w:rPr>
      </w:pPr>
      <w:r w:rsidRPr="00925881">
        <w:rPr>
          <w:rFonts w:ascii="Aptos" w:hAnsi="Aptos"/>
          <w:sz w:val="24"/>
          <w:szCs w:val="24"/>
        </w:rPr>
        <w:lastRenderedPageBreak/>
        <w:t>Many states allow the original period to be formally extended if more time is needed</w:t>
      </w:r>
      <w:r w:rsidR="006B0CE4">
        <w:rPr>
          <w:rFonts w:ascii="Aptos" w:hAnsi="Aptos"/>
          <w:sz w:val="24"/>
          <w:szCs w:val="24"/>
        </w:rPr>
        <w:t xml:space="preserve"> </w:t>
      </w:r>
      <w:r w:rsidRPr="00925881">
        <w:rPr>
          <w:rFonts w:ascii="Aptos" w:hAnsi="Aptos"/>
          <w:sz w:val="24"/>
          <w:szCs w:val="24"/>
        </w:rPr>
        <w:t>to make a final decision, but this extension must be applied for and approved before the original probation period expires.</w:t>
      </w:r>
    </w:p>
    <w:p w14:paraId="638F9711" w14:textId="657920C2" w:rsidR="001E2B5C" w:rsidRPr="00A225F5" w:rsidRDefault="008245BA">
      <w:pPr>
        <w:rPr>
          <w:rFonts w:ascii="Aptos" w:hAnsi="Aptos"/>
          <w:sz w:val="24"/>
          <w:szCs w:val="24"/>
        </w:rPr>
      </w:pPr>
      <w:r w:rsidRPr="008245BA">
        <w:rPr>
          <w:rFonts w:ascii="Aptos" w:hAnsi="Aptos"/>
          <w:sz w:val="24"/>
          <w:szCs w:val="24"/>
        </w:rPr>
        <w:t xml:space="preserve">For specific details on the probation period, including exact lengths and how to apply for an extension in your area, please refer to the </w:t>
      </w:r>
      <w:r w:rsidRPr="008245BA">
        <w:rPr>
          <w:rFonts w:ascii="Aptos" w:hAnsi="Aptos"/>
          <w:b/>
          <w:bCs/>
          <w:sz w:val="24"/>
          <w:szCs w:val="24"/>
          <w:u w:val="single"/>
        </w:rPr>
        <w:t xml:space="preserve">Quick Reference Guide </w:t>
      </w:r>
      <w:r w:rsidR="006B0CE4" w:rsidRPr="006B0CE4">
        <w:rPr>
          <w:rFonts w:ascii="Aptos" w:hAnsi="Aptos"/>
          <w:b/>
          <w:bCs/>
          <w:sz w:val="24"/>
          <w:szCs w:val="24"/>
          <w:u w:val="single"/>
        </w:rPr>
        <w:t>– Probation Periods</w:t>
      </w:r>
      <w:r w:rsidR="006B0CE4">
        <w:rPr>
          <w:rFonts w:ascii="Aptos" w:hAnsi="Aptos"/>
          <w:b/>
          <w:bCs/>
          <w:sz w:val="24"/>
          <w:szCs w:val="24"/>
          <w:u w:val="single"/>
        </w:rPr>
        <w:t xml:space="preserve"> – Link </w:t>
      </w:r>
    </w:p>
    <w:p w14:paraId="059306FC" w14:textId="11F7E4F5" w:rsidR="00667057" w:rsidRPr="002210F7" w:rsidRDefault="00667057" w:rsidP="316B1D21">
      <w:pPr>
        <w:pStyle w:val="Heading1"/>
        <w:rPr>
          <w:rFonts w:ascii="Aptos" w:hAnsi="Aptos"/>
          <w:color w:val="4F81BD" w:themeColor="accent1"/>
        </w:rPr>
      </w:pPr>
      <w:r w:rsidRPr="316B1D21">
        <w:rPr>
          <w:rFonts w:ascii="Aptos" w:hAnsi="Aptos"/>
          <w:color w:val="auto"/>
        </w:rPr>
        <w:t>Making the Most of Your Apprentice’s Probation Period</w:t>
      </w:r>
      <w:r w:rsidR="53880054" w:rsidRPr="316B1D21">
        <w:rPr>
          <w:rFonts w:ascii="Aptos" w:hAnsi="Aptos"/>
          <w:color w:val="auto"/>
        </w:rPr>
        <w:t>:</w:t>
      </w:r>
    </w:p>
    <w:p w14:paraId="747FB7AD" w14:textId="56EC1CBE" w:rsidR="00667057" w:rsidRDefault="00667057" w:rsidP="00667057">
      <w:pPr>
        <w:rPr>
          <w:rFonts w:ascii="Aptos" w:hAnsi="Aptos"/>
          <w:sz w:val="24"/>
          <w:szCs w:val="24"/>
        </w:rPr>
      </w:pPr>
      <w:r w:rsidRPr="316B1D21">
        <w:rPr>
          <w:rFonts w:ascii="Aptos" w:hAnsi="Aptos"/>
          <w:sz w:val="24"/>
          <w:szCs w:val="24"/>
        </w:rPr>
        <w:t>The probation period is more than just a legal requirement</w:t>
      </w:r>
      <w:r w:rsidR="4A0FE745" w:rsidRPr="316B1D21">
        <w:rPr>
          <w:rFonts w:ascii="Aptos" w:hAnsi="Aptos"/>
          <w:sz w:val="24"/>
          <w:szCs w:val="24"/>
        </w:rPr>
        <w:t>.</w:t>
      </w:r>
      <w:r w:rsidRPr="316B1D21">
        <w:rPr>
          <w:rFonts w:ascii="Aptos" w:hAnsi="Aptos"/>
          <w:sz w:val="24"/>
          <w:szCs w:val="24"/>
        </w:rPr>
        <w:t xml:space="preserve"> </w:t>
      </w:r>
      <w:r w:rsidR="62E40895" w:rsidRPr="316B1D21">
        <w:rPr>
          <w:rFonts w:ascii="Aptos" w:hAnsi="Aptos"/>
          <w:sz w:val="24"/>
          <w:szCs w:val="24"/>
        </w:rPr>
        <w:t xml:space="preserve">It is </w:t>
      </w:r>
      <w:r w:rsidRPr="316B1D21">
        <w:rPr>
          <w:rFonts w:ascii="Aptos" w:hAnsi="Aptos"/>
          <w:sz w:val="24"/>
          <w:szCs w:val="24"/>
        </w:rPr>
        <w:t>your opportunity to set expectations, provide feedback, and confirm that your new apprentice is the right fit for your business. A structured approach helps identify any early issues, provide additional support where needed, and build confidence for both the employer and apprentice.</w:t>
      </w:r>
    </w:p>
    <w:p w14:paraId="1434409E" w14:textId="77777777" w:rsidR="00A225F5" w:rsidRPr="00B376C3" w:rsidRDefault="00A225F5" w:rsidP="00667057">
      <w:pPr>
        <w:rPr>
          <w:rFonts w:ascii="Aptos" w:hAnsi="Aptos"/>
          <w:sz w:val="24"/>
          <w:szCs w:val="24"/>
        </w:rPr>
      </w:pPr>
    </w:p>
    <w:p w14:paraId="62B668A6" w14:textId="3CCBD69B" w:rsidR="00667057" w:rsidRPr="00B376C3" w:rsidRDefault="00667057" w:rsidP="316B1D21">
      <w:pPr>
        <w:pStyle w:val="Heading2"/>
        <w:rPr>
          <w:rFonts w:ascii="Aptos" w:hAnsi="Aptos"/>
          <w:color w:val="auto"/>
          <w:sz w:val="28"/>
          <w:szCs w:val="28"/>
        </w:rPr>
      </w:pPr>
      <w:r w:rsidRPr="316B1D21">
        <w:rPr>
          <w:rFonts w:ascii="Aptos" w:hAnsi="Aptos"/>
          <w:color w:val="auto"/>
          <w:sz w:val="28"/>
          <w:szCs w:val="28"/>
        </w:rPr>
        <w:t>Purpose of the Probation Period</w:t>
      </w:r>
      <w:r w:rsidR="30E2C895" w:rsidRPr="316B1D21">
        <w:rPr>
          <w:rFonts w:ascii="Aptos" w:hAnsi="Aptos"/>
          <w:color w:val="auto"/>
          <w:sz w:val="28"/>
          <w:szCs w:val="28"/>
        </w:rPr>
        <w:t>:</w:t>
      </w:r>
    </w:p>
    <w:p w14:paraId="0AD98B70" w14:textId="77777777" w:rsidR="00AC7FEE" w:rsidRDefault="00667057" w:rsidP="00AC7FEE">
      <w:pPr>
        <w:pStyle w:val="ListBullet"/>
        <w:numPr>
          <w:ilvl w:val="0"/>
          <w:numId w:val="38"/>
        </w:numPr>
        <w:rPr>
          <w:rFonts w:ascii="Aptos" w:hAnsi="Aptos"/>
          <w:sz w:val="24"/>
          <w:szCs w:val="24"/>
        </w:rPr>
      </w:pPr>
      <w:r w:rsidRPr="00913F2C">
        <w:rPr>
          <w:rFonts w:ascii="Aptos" w:hAnsi="Aptos"/>
          <w:sz w:val="24"/>
          <w:szCs w:val="24"/>
        </w:rPr>
        <w:t>To confirm that the apprentice understands and meets your workplace expectations.</w:t>
      </w:r>
    </w:p>
    <w:p w14:paraId="56C70713" w14:textId="77777777" w:rsidR="00AC7FEE" w:rsidRDefault="00667057" w:rsidP="00AC7FEE">
      <w:pPr>
        <w:pStyle w:val="ListBullet"/>
        <w:numPr>
          <w:ilvl w:val="0"/>
          <w:numId w:val="38"/>
        </w:numPr>
        <w:rPr>
          <w:rFonts w:ascii="Aptos" w:hAnsi="Aptos"/>
          <w:sz w:val="24"/>
          <w:szCs w:val="24"/>
        </w:rPr>
      </w:pPr>
      <w:r w:rsidRPr="00AC7FEE">
        <w:rPr>
          <w:rFonts w:ascii="Aptos" w:hAnsi="Aptos"/>
          <w:sz w:val="24"/>
          <w:szCs w:val="24"/>
        </w:rPr>
        <w:t>To identify early skill or behaviour gaps and provide support or retraining</w:t>
      </w:r>
      <w:r w:rsidRPr="00AC7FEE">
        <w:rPr>
          <w:rFonts w:ascii="Aptos" w:hAnsi="Aptos"/>
        </w:rPr>
        <w:t>.</w:t>
      </w:r>
    </w:p>
    <w:p w14:paraId="2C67575E" w14:textId="77777777" w:rsidR="00AC7FEE" w:rsidRDefault="00667057" w:rsidP="00AC7FEE">
      <w:pPr>
        <w:pStyle w:val="ListBullet"/>
        <w:numPr>
          <w:ilvl w:val="0"/>
          <w:numId w:val="38"/>
        </w:numPr>
        <w:rPr>
          <w:rFonts w:ascii="Aptos" w:hAnsi="Aptos"/>
          <w:sz w:val="24"/>
          <w:szCs w:val="24"/>
        </w:rPr>
      </w:pPr>
      <w:r w:rsidRPr="00AC7FEE">
        <w:rPr>
          <w:rFonts w:ascii="Aptos" w:hAnsi="Aptos"/>
        </w:rPr>
        <w:t>To build trust and communication between the apprentice, supervisor, and RTO.</w:t>
      </w:r>
    </w:p>
    <w:p w14:paraId="138F8778" w14:textId="77777777" w:rsidR="00667057" w:rsidRPr="00AC7FEE" w:rsidRDefault="00667057" w:rsidP="00AC7FEE">
      <w:pPr>
        <w:pStyle w:val="ListBullet"/>
        <w:numPr>
          <w:ilvl w:val="0"/>
          <w:numId w:val="38"/>
        </w:numPr>
        <w:rPr>
          <w:rFonts w:ascii="Aptos" w:hAnsi="Aptos"/>
          <w:sz w:val="24"/>
          <w:szCs w:val="24"/>
        </w:rPr>
      </w:pPr>
      <w:r w:rsidRPr="00AC7FEE">
        <w:rPr>
          <w:rFonts w:ascii="Aptos" w:hAnsi="Aptos"/>
        </w:rPr>
        <w:t>To make an informed decision about whether the apprentice should continue past probation.</w:t>
      </w:r>
    </w:p>
    <w:p w14:paraId="08F44D29" w14:textId="77777777" w:rsidR="00A225F5" w:rsidRPr="00A03AFE" w:rsidRDefault="00A225F5" w:rsidP="00AC7FEE">
      <w:pPr>
        <w:pStyle w:val="ListBullet"/>
        <w:numPr>
          <w:ilvl w:val="0"/>
          <w:numId w:val="0"/>
        </w:numPr>
        <w:ind w:left="360"/>
        <w:rPr>
          <w:rFonts w:ascii="Aptos" w:hAnsi="Aptos"/>
        </w:rPr>
      </w:pPr>
    </w:p>
    <w:p w14:paraId="044CC3AA" w14:textId="087A88ED" w:rsidR="00667057" w:rsidRPr="002210F7" w:rsidRDefault="00667057" w:rsidP="316B1D21">
      <w:pPr>
        <w:pStyle w:val="Heading2"/>
        <w:rPr>
          <w:rFonts w:ascii="Aptos" w:hAnsi="Aptos"/>
          <w:color w:val="auto"/>
          <w:sz w:val="28"/>
          <w:szCs w:val="28"/>
        </w:rPr>
      </w:pPr>
      <w:r w:rsidRPr="316B1D21">
        <w:rPr>
          <w:rFonts w:ascii="Aptos" w:hAnsi="Aptos"/>
          <w:color w:val="auto"/>
          <w:sz w:val="28"/>
          <w:szCs w:val="28"/>
        </w:rPr>
        <w:t>Best Practice for Managing Probation</w:t>
      </w:r>
      <w:r w:rsidR="5E2A343D" w:rsidRPr="316B1D21">
        <w:rPr>
          <w:rFonts w:ascii="Aptos" w:hAnsi="Aptos"/>
          <w:color w:val="auto"/>
          <w:sz w:val="28"/>
          <w:szCs w:val="28"/>
        </w:rPr>
        <w:t>:</w:t>
      </w:r>
    </w:p>
    <w:p w14:paraId="0FFB05A9" w14:textId="2DB04505" w:rsidR="001617DA" w:rsidRDefault="00667057" w:rsidP="001617DA">
      <w:pPr>
        <w:pStyle w:val="ListBullet"/>
        <w:numPr>
          <w:ilvl w:val="0"/>
          <w:numId w:val="39"/>
        </w:numPr>
        <w:rPr>
          <w:rFonts w:ascii="Aptos" w:hAnsi="Aptos"/>
          <w:sz w:val="24"/>
          <w:szCs w:val="24"/>
        </w:rPr>
      </w:pPr>
      <w:r w:rsidRPr="316B1D21">
        <w:rPr>
          <w:rFonts w:ascii="Aptos" w:hAnsi="Aptos"/>
          <w:sz w:val="24"/>
          <w:szCs w:val="24"/>
        </w:rPr>
        <w:t>Set clear objectives from the start – Identify what “success” looks like in the first three months (</w:t>
      </w:r>
      <w:r w:rsidR="74F07207" w:rsidRPr="316B1D21">
        <w:rPr>
          <w:rFonts w:ascii="Aptos" w:hAnsi="Aptos"/>
          <w:sz w:val="24"/>
          <w:szCs w:val="24"/>
        </w:rPr>
        <w:t xml:space="preserve">e.g. </w:t>
      </w:r>
      <w:r w:rsidRPr="316B1D21">
        <w:rPr>
          <w:rFonts w:ascii="Aptos" w:hAnsi="Aptos"/>
          <w:sz w:val="24"/>
          <w:szCs w:val="24"/>
        </w:rPr>
        <w:t>attendance, safety awareness, teamwork, communication, etc.).</w:t>
      </w:r>
    </w:p>
    <w:p w14:paraId="2C14E103" w14:textId="77777777" w:rsidR="001617DA" w:rsidRDefault="00667057" w:rsidP="001617DA">
      <w:pPr>
        <w:pStyle w:val="ListBullet"/>
        <w:numPr>
          <w:ilvl w:val="0"/>
          <w:numId w:val="39"/>
        </w:numPr>
        <w:rPr>
          <w:rFonts w:ascii="Aptos" w:hAnsi="Aptos"/>
          <w:sz w:val="24"/>
          <w:szCs w:val="24"/>
        </w:rPr>
      </w:pPr>
      <w:r w:rsidRPr="001617DA">
        <w:rPr>
          <w:rFonts w:ascii="Aptos" w:hAnsi="Aptos"/>
          <w:sz w:val="24"/>
          <w:szCs w:val="24"/>
        </w:rPr>
        <w:t>Use structured review points – Schedule regular check-ins at weeks 1, 2, 5, 8, 10, and 12 (or monthly) to review progress and document outcomes.</w:t>
      </w:r>
    </w:p>
    <w:p w14:paraId="380907E8" w14:textId="77777777" w:rsidR="001617DA" w:rsidRDefault="00667057" w:rsidP="001617DA">
      <w:pPr>
        <w:pStyle w:val="ListBullet"/>
        <w:numPr>
          <w:ilvl w:val="0"/>
          <w:numId w:val="39"/>
        </w:numPr>
        <w:rPr>
          <w:rFonts w:ascii="Aptos" w:hAnsi="Aptos"/>
          <w:sz w:val="24"/>
          <w:szCs w:val="24"/>
        </w:rPr>
      </w:pPr>
      <w:r w:rsidRPr="001617DA">
        <w:rPr>
          <w:rFonts w:ascii="Aptos" w:hAnsi="Aptos"/>
          <w:sz w:val="24"/>
          <w:szCs w:val="24"/>
        </w:rPr>
        <w:t>Provide feedback early – If you see issues with attitude, reliability, or performance, raise them immediately and offer guidance or additional training.</w:t>
      </w:r>
    </w:p>
    <w:p w14:paraId="4D8124A0" w14:textId="77777777" w:rsidR="001617DA" w:rsidRDefault="00667057" w:rsidP="001617DA">
      <w:pPr>
        <w:pStyle w:val="ListBullet"/>
        <w:numPr>
          <w:ilvl w:val="0"/>
          <w:numId w:val="39"/>
        </w:numPr>
        <w:rPr>
          <w:rFonts w:ascii="Aptos" w:hAnsi="Aptos"/>
          <w:sz w:val="24"/>
          <w:szCs w:val="24"/>
        </w:rPr>
      </w:pPr>
      <w:r w:rsidRPr="001617DA">
        <w:rPr>
          <w:rFonts w:ascii="Aptos" w:hAnsi="Aptos"/>
          <w:sz w:val="24"/>
          <w:szCs w:val="24"/>
        </w:rPr>
        <w:t>Encourage self-reflection – Ask apprentices what’s working well and what they find challenging. This helps them take ownership of their learning.</w:t>
      </w:r>
    </w:p>
    <w:p w14:paraId="6E66E3B1" w14:textId="77777777" w:rsidR="001617DA" w:rsidRDefault="00667057" w:rsidP="001617DA">
      <w:pPr>
        <w:pStyle w:val="ListBullet"/>
        <w:numPr>
          <w:ilvl w:val="0"/>
          <w:numId w:val="39"/>
        </w:numPr>
        <w:rPr>
          <w:rFonts w:ascii="Aptos" w:hAnsi="Aptos"/>
          <w:sz w:val="24"/>
          <w:szCs w:val="24"/>
        </w:rPr>
      </w:pPr>
      <w:r w:rsidRPr="001617DA">
        <w:rPr>
          <w:rFonts w:ascii="Aptos" w:hAnsi="Aptos"/>
          <w:sz w:val="24"/>
          <w:szCs w:val="24"/>
        </w:rPr>
        <w:t>Document everything – Record each discussion, feedback session, and action plan. This ensures fairness, supports good communication, and provides documentation if probation does not continue.</w:t>
      </w:r>
    </w:p>
    <w:p w14:paraId="7C39E7C5" w14:textId="77777777" w:rsidR="00667057" w:rsidRPr="001617DA" w:rsidRDefault="00667057" w:rsidP="001617DA">
      <w:pPr>
        <w:pStyle w:val="ListBullet"/>
        <w:numPr>
          <w:ilvl w:val="0"/>
          <w:numId w:val="39"/>
        </w:numPr>
        <w:rPr>
          <w:rFonts w:ascii="Aptos" w:hAnsi="Aptos"/>
          <w:sz w:val="24"/>
          <w:szCs w:val="24"/>
        </w:rPr>
      </w:pPr>
      <w:r w:rsidRPr="001617DA">
        <w:rPr>
          <w:rFonts w:ascii="Aptos" w:hAnsi="Aptos"/>
          <w:sz w:val="24"/>
          <w:szCs w:val="24"/>
        </w:rPr>
        <w:lastRenderedPageBreak/>
        <w:t>Use available templates – Structured forms make it easier to stay consistent and professional across all apprentices.</w:t>
      </w:r>
    </w:p>
    <w:p w14:paraId="2DE3B49B" w14:textId="3E13A425" w:rsidR="316B1D21" w:rsidRDefault="316B1D21" w:rsidP="316B1D21">
      <w:pPr>
        <w:pStyle w:val="ListBullet"/>
        <w:numPr>
          <w:ilvl w:val="0"/>
          <w:numId w:val="0"/>
        </w:numPr>
        <w:ind w:left="360"/>
        <w:rPr>
          <w:rFonts w:ascii="Aptos" w:hAnsi="Aptos"/>
          <w:sz w:val="24"/>
          <w:szCs w:val="24"/>
        </w:rPr>
      </w:pPr>
    </w:p>
    <w:p w14:paraId="547D751D" w14:textId="7F81E417" w:rsidR="00667057" w:rsidRPr="00B569EB" w:rsidRDefault="00667057" w:rsidP="316B1D21">
      <w:pPr>
        <w:pStyle w:val="Heading2"/>
        <w:rPr>
          <w:rFonts w:ascii="Aptos" w:hAnsi="Aptos"/>
          <w:color w:val="auto"/>
          <w:sz w:val="28"/>
          <w:szCs w:val="28"/>
        </w:rPr>
      </w:pPr>
      <w:r w:rsidRPr="316B1D21">
        <w:rPr>
          <w:rFonts w:ascii="Aptos" w:hAnsi="Aptos"/>
          <w:color w:val="auto"/>
          <w:sz w:val="28"/>
          <w:szCs w:val="28"/>
        </w:rPr>
        <w:t>Tools and Templates to Support You</w:t>
      </w:r>
      <w:r w:rsidR="653F612D" w:rsidRPr="316B1D21">
        <w:rPr>
          <w:rFonts w:ascii="Aptos" w:hAnsi="Aptos"/>
          <w:color w:val="auto"/>
          <w:sz w:val="28"/>
          <w:szCs w:val="28"/>
        </w:rPr>
        <w:t>:</w:t>
      </w:r>
    </w:p>
    <w:p w14:paraId="6C02BFCF" w14:textId="77777777" w:rsidR="001617DA" w:rsidRDefault="00667057" w:rsidP="00667057">
      <w:pPr>
        <w:rPr>
          <w:rFonts w:ascii="Aptos" w:hAnsi="Aptos"/>
          <w:sz w:val="24"/>
          <w:szCs w:val="24"/>
        </w:rPr>
      </w:pPr>
      <w:r w:rsidRPr="00B569EB">
        <w:rPr>
          <w:rFonts w:ascii="Aptos" w:hAnsi="Aptos"/>
          <w:sz w:val="24"/>
          <w:szCs w:val="24"/>
        </w:rPr>
        <w:t>To help guide consistent and fair review discussions, use one of the following templates:</w:t>
      </w:r>
    </w:p>
    <w:p w14:paraId="788D11CF" w14:textId="5FDACF65" w:rsidR="001617DA" w:rsidRDefault="00667057" w:rsidP="00667057">
      <w:pPr>
        <w:pStyle w:val="ListParagraph"/>
        <w:numPr>
          <w:ilvl w:val="0"/>
          <w:numId w:val="40"/>
        </w:numPr>
        <w:rPr>
          <w:rFonts w:ascii="Aptos" w:hAnsi="Aptos"/>
          <w:sz w:val="24"/>
          <w:szCs w:val="24"/>
        </w:rPr>
      </w:pPr>
      <w:r w:rsidRPr="001617DA">
        <w:rPr>
          <w:rFonts w:ascii="Aptos" w:hAnsi="Aptos"/>
          <w:sz w:val="24"/>
          <w:szCs w:val="24"/>
        </w:rPr>
        <w:t>Apprentice Probation Period Evaluation Form – 3 Months (Detailed review checkpoints at 1, 2, 5, 8, 10, and 12 weeks).</w:t>
      </w:r>
      <w:r w:rsidR="00985F98">
        <w:rPr>
          <w:rFonts w:ascii="Aptos" w:hAnsi="Aptos"/>
          <w:sz w:val="24"/>
          <w:szCs w:val="24"/>
        </w:rPr>
        <w:t xml:space="preserve"> – </w:t>
      </w:r>
      <w:r w:rsidR="00985F98" w:rsidRPr="00985F98">
        <w:rPr>
          <w:rFonts w:ascii="Aptos" w:hAnsi="Aptos"/>
          <w:b/>
          <w:bCs/>
          <w:sz w:val="24"/>
          <w:szCs w:val="24"/>
        </w:rPr>
        <w:t>LINK TO FORM</w:t>
      </w:r>
    </w:p>
    <w:p w14:paraId="58A9ED19" w14:textId="18A67E69" w:rsidR="00667057" w:rsidRPr="001617DA" w:rsidRDefault="00667057" w:rsidP="00667057">
      <w:pPr>
        <w:pStyle w:val="ListParagraph"/>
        <w:numPr>
          <w:ilvl w:val="0"/>
          <w:numId w:val="40"/>
        </w:numPr>
        <w:rPr>
          <w:rFonts w:ascii="Aptos" w:hAnsi="Aptos"/>
          <w:sz w:val="24"/>
          <w:szCs w:val="24"/>
        </w:rPr>
      </w:pPr>
      <w:r w:rsidRPr="001617DA">
        <w:rPr>
          <w:rFonts w:ascii="Aptos" w:hAnsi="Aptos"/>
          <w:sz w:val="24"/>
          <w:szCs w:val="24"/>
        </w:rPr>
        <w:t>Apprentice Probation Period Evaluation Form – Condensed Version (Monthly checkpoints at 1, 2, and 3 months, ideal for small businesses).</w:t>
      </w:r>
      <w:r w:rsidR="00985F98">
        <w:rPr>
          <w:rFonts w:ascii="Aptos" w:hAnsi="Aptos"/>
          <w:sz w:val="24"/>
          <w:szCs w:val="24"/>
        </w:rPr>
        <w:t xml:space="preserve"> – </w:t>
      </w:r>
      <w:r w:rsidR="00985F98" w:rsidRPr="00985F98">
        <w:rPr>
          <w:rFonts w:ascii="Aptos" w:hAnsi="Aptos"/>
          <w:b/>
          <w:bCs/>
          <w:sz w:val="24"/>
          <w:szCs w:val="24"/>
        </w:rPr>
        <w:t>LINK TO FORM</w:t>
      </w:r>
    </w:p>
    <w:p w14:paraId="0250A7F2" w14:textId="523A48CD" w:rsidR="00CE409C" w:rsidRPr="00A03AFE" w:rsidRDefault="00667057" w:rsidP="00CE409C">
      <w:pPr>
        <w:rPr>
          <w:rFonts w:ascii="Aptos" w:hAnsi="Aptos"/>
        </w:rPr>
      </w:pPr>
      <w:r w:rsidRPr="00B569EB">
        <w:rPr>
          <w:rFonts w:ascii="Aptos" w:hAnsi="Aptos"/>
          <w:sz w:val="24"/>
          <w:szCs w:val="24"/>
        </w:rPr>
        <w:t>Both templates are designed to track attendance, performance, and teamwork throughout the probation period; provide space for supervisor and apprentice comments; record decisions and sign-off at the end of the probation period; and support workforce planning by identifying training needs and performance strengths early</w:t>
      </w:r>
      <w:r w:rsidRPr="00A03AFE">
        <w:rPr>
          <w:rFonts w:ascii="Aptos" w:hAnsi="Aptos"/>
        </w:rPr>
        <w:t>.</w:t>
      </w:r>
    </w:p>
    <w:p w14:paraId="0B818179" w14:textId="6B47B019" w:rsidR="00A225F5" w:rsidRPr="00985F98" w:rsidRDefault="00CE409C" w:rsidP="00CE409C">
      <w:pPr>
        <w:rPr>
          <w:rFonts w:ascii="Aptos" w:hAnsi="Aptos"/>
          <w:b/>
          <w:bCs/>
          <w:i/>
          <w:iCs/>
        </w:rPr>
      </w:pPr>
      <w:r w:rsidRPr="00985F98">
        <w:rPr>
          <w:rFonts w:ascii="Aptos" w:hAnsi="Aptos"/>
          <w:b/>
          <w:bCs/>
          <w:i/>
          <w:iCs/>
        </w:rPr>
        <w:t xml:space="preserve">Tip: </w:t>
      </w:r>
      <w:r w:rsidRPr="004D0C5D">
        <w:rPr>
          <w:rFonts w:ascii="Aptos" w:hAnsi="Aptos"/>
          <w:i/>
          <w:iCs/>
        </w:rPr>
        <w:t>Use these forms as part of your ongoing workforce planning. They help identify high-performing apprentices early and highlight areas where additional training or mentoring will make the biggest impact</w:t>
      </w:r>
    </w:p>
    <w:p w14:paraId="1525E75A" w14:textId="702DBD6A" w:rsidR="00667057" w:rsidRPr="00B569EB" w:rsidRDefault="00667057" w:rsidP="316B1D21">
      <w:pPr>
        <w:pStyle w:val="Heading1"/>
        <w:rPr>
          <w:rFonts w:ascii="Aptos" w:hAnsi="Aptos"/>
          <w:color w:val="4F81BD" w:themeColor="accent1"/>
        </w:rPr>
      </w:pPr>
      <w:r w:rsidRPr="316B1D21">
        <w:rPr>
          <w:rFonts w:ascii="Aptos" w:hAnsi="Aptos"/>
          <w:color w:val="auto"/>
        </w:rPr>
        <w:t>Deciding Whether to Retain or Release an Apprentice</w:t>
      </w:r>
      <w:r w:rsidR="457A1362" w:rsidRPr="316B1D21">
        <w:rPr>
          <w:rFonts w:ascii="Aptos" w:hAnsi="Aptos"/>
          <w:color w:val="auto"/>
        </w:rPr>
        <w:t>:</w:t>
      </w:r>
    </w:p>
    <w:p w14:paraId="03A29154" w14:textId="61E436B0" w:rsidR="316B1D21" w:rsidRDefault="00667057" w:rsidP="316B1D21">
      <w:pPr>
        <w:rPr>
          <w:rFonts w:ascii="Aptos" w:hAnsi="Aptos"/>
          <w:sz w:val="24"/>
          <w:szCs w:val="24"/>
        </w:rPr>
      </w:pPr>
      <w:r w:rsidRPr="316B1D21">
        <w:rPr>
          <w:rFonts w:ascii="Aptos" w:hAnsi="Aptos"/>
          <w:sz w:val="24"/>
          <w:szCs w:val="24"/>
        </w:rPr>
        <w:t xml:space="preserve">The end of the probation period is the point where both you and the apprentice decide if the arrangement is working. This decision should be based on clear evidence, open communication, and documented review discussions </w:t>
      </w:r>
      <w:r w:rsidR="000F4F34" w:rsidRPr="316B1D21">
        <w:rPr>
          <w:rFonts w:ascii="Aptos" w:hAnsi="Aptos"/>
          <w:sz w:val="24"/>
          <w:szCs w:val="24"/>
        </w:rPr>
        <w:t>-</w:t>
      </w:r>
      <w:r w:rsidRPr="316B1D21">
        <w:rPr>
          <w:rFonts w:ascii="Aptos" w:hAnsi="Aptos"/>
          <w:sz w:val="24"/>
          <w:szCs w:val="24"/>
        </w:rPr>
        <w:t xml:space="preserve"> not just a gut feeling.</w:t>
      </w:r>
    </w:p>
    <w:p w14:paraId="47E06279" w14:textId="77777777" w:rsidR="00A225F5" w:rsidRDefault="00A225F5" w:rsidP="316B1D21">
      <w:pPr>
        <w:rPr>
          <w:rFonts w:ascii="Aptos" w:hAnsi="Aptos"/>
          <w:sz w:val="24"/>
          <w:szCs w:val="24"/>
        </w:rPr>
      </w:pPr>
    </w:p>
    <w:p w14:paraId="47ADA584" w14:textId="770B559D" w:rsidR="00667057" w:rsidRPr="00B376C3" w:rsidRDefault="00667057" w:rsidP="316B1D21">
      <w:pPr>
        <w:pStyle w:val="Heading2"/>
        <w:rPr>
          <w:rFonts w:ascii="Aptos" w:hAnsi="Aptos"/>
          <w:color w:val="auto"/>
          <w:sz w:val="28"/>
          <w:szCs w:val="28"/>
        </w:rPr>
      </w:pPr>
      <w:r w:rsidRPr="316B1D21">
        <w:rPr>
          <w:rFonts w:ascii="Aptos" w:hAnsi="Aptos"/>
          <w:color w:val="auto"/>
          <w:sz w:val="28"/>
          <w:szCs w:val="28"/>
        </w:rPr>
        <w:t>When to Make the Decision</w:t>
      </w:r>
      <w:r w:rsidR="33929C23" w:rsidRPr="316B1D21">
        <w:rPr>
          <w:rFonts w:ascii="Aptos" w:hAnsi="Aptos"/>
          <w:color w:val="auto"/>
          <w:sz w:val="28"/>
          <w:szCs w:val="28"/>
        </w:rPr>
        <w:t>:</w:t>
      </w:r>
    </w:p>
    <w:p w14:paraId="7B83CE8D" w14:textId="77777777" w:rsidR="001617DA" w:rsidRDefault="00667057" w:rsidP="001617DA">
      <w:pPr>
        <w:pStyle w:val="ListBullet"/>
        <w:numPr>
          <w:ilvl w:val="0"/>
          <w:numId w:val="41"/>
        </w:numPr>
        <w:rPr>
          <w:rFonts w:ascii="Aptos" w:hAnsi="Aptos"/>
          <w:sz w:val="24"/>
          <w:szCs w:val="24"/>
        </w:rPr>
      </w:pPr>
      <w:r w:rsidRPr="00913F2C">
        <w:rPr>
          <w:rFonts w:ascii="Aptos" w:hAnsi="Aptos"/>
          <w:sz w:val="24"/>
          <w:szCs w:val="24"/>
        </w:rPr>
        <w:t>A decision should be made at least 2 weeks before the probation end date.</w:t>
      </w:r>
    </w:p>
    <w:p w14:paraId="63978178" w14:textId="4A518BA1" w:rsidR="001617DA" w:rsidRDefault="00667057" w:rsidP="001617DA">
      <w:pPr>
        <w:pStyle w:val="ListBullet"/>
        <w:numPr>
          <w:ilvl w:val="0"/>
          <w:numId w:val="41"/>
        </w:numPr>
        <w:rPr>
          <w:rFonts w:ascii="Aptos" w:hAnsi="Aptos"/>
          <w:sz w:val="24"/>
          <w:szCs w:val="24"/>
        </w:rPr>
      </w:pPr>
      <w:r w:rsidRPr="001617DA">
        <w:rPr>
          <w:rFonts w:ascii="Aptos" w:hAnsi="Aptos"/>
          <w:sz w:val="24"/>
          <w:szCs w:val="24"/>
        </w:rPr>
        <w:t>This allows time to communicate your decision, provide notice if the apprenticeship will not continue, and complete the necessary documentation (through your</w:t>
      </w:r>
      <w:r w:rsidR="006B0CE4" w:rsidRPr="001617DA">
        <w:rPr>
          <w:rFonts w:ascii="Aptos" w:hAnsi="Aptos"/>
          <w:sz w:val="24"/>
          <w:szCs w:val="24"/>
        </w:rPr>
        <w:t xml:space="preserve"> ACAP</w:t>
      </w:r>
      <w:r w:rsidRPr="001617DA">
        <w:rPr>
          <w:rFonts w:ascii="Aptos" w:hAnsi="Aptos"/>
          <w:sz w:val="24"/>
          <w:szCs w:val="24"/>
        </w:rPr>
        <w:t xml:space="preserve"> provider or Training Services).</w:t>
      </w:r>
    </w:p>
    <w:p w14:paraId="464EB43B" w14:textId="686644BE" w:rsidR="00667057" w:rsidRPr="001617DA" w:rsidRDefault="00667057" w:rsidP="001617DA">
      <w:pPr>
        <w:pStyle w:val="ListBullet"/>
        <w:numPr>
          <w:ilvl w:val="0"/>
          <w:numId w:val="41"/>
        </w:numPr>
        <w:rPr>
          <w:rFonts w:ascii="Aptos" w:hAnsi="Aptos"/>
          <w:sz w:val="24"/>
          <w:szCs w:val="24"/>
        </w:rPr>
      </w:pPr>
      <w:r w:rsidRPr="001617DA">
        <w:rPr>
          <w:rFonts w:ascii="Aptos" w:hAnsi="Aptos"/>
          <w:sz w:val="24"/>
          <w:szCs w:val="24"/>
        </w:rPr>
        <w:t xml:space="preserve">Never allow an apprentice to work past the probation end date without confirming the outcome </w:t>
      </w:r>
      <w:r w:rsidR="009D231F" w:rsidRPr="001617DA">
        <w:rPr>
          <w:rFonts w:ascii="Aptos" w:hAnsi="Aptos"/>
          <w:sz w:val="24"/>
          <w:szCs w:val="24"/>
        </w:rPr>
        <w:t>-</w:t>
      </w:r>
      <w:r w:rsidRPr="001617DA">
        <w:rPr>
          <w:rFonts w:ascii="Aptos" w:hAnsi="Aptos"/>
          <w:sz w:val="24"/>
          <w:szCs w:val="24"/>
        </w:rPr>
        <w:t xml:space="preserve"> this automatically locks the apprenticeship contract in for the full term.</w:t>
      </w:r>
    </w:p>
    <w:p w14:paraId="1F5786A4" w14:textId="037C6EBA" w:rsidR="316B1D21" w:rsidRDefault="316B1D21" w:rsidP="316B1D21">
      <w:pPr>
        <w:pStyle w:val="ListBullet"/>
        <w:numPr>
          <w:ilvl w:val="0"/>
          <w:numId w:val="0"/>
        </w:numPr>
        <w:ind w:left="360"/>
        <w:rPr>
          <w:rFonts w:ascii="Aptos" w:hAnsi="Aptos"/>
        </w:rPr>
      </w:pPr>
    </w:p>
    <w:p w14:paraId="54651AE4" w14:textId="4264E8F9" w:rsidR="00667057" w:rsidRPr="003C5CFA" w:rsidRDefault="00667057" w:rsidP="316B1D21">
      <w:pPr>
        <w:pStyle w:val="Heading2"/>
        <w:rPr>
          <w:rFonts w:ascii="Aptos" w:hAnsi="Aptos"/>
          <w:color w:val="auto"/>
          <w:sz w:val="28"/>
          <w:szCs w:val="28"/>
        </w:rPr>
      </w:pPr>
      <w:r w:rsidRPr="316B1D21">
        <w:rPr>
          <w:rFonts w:ascii="Aptos" w:hAnsi="Aptos"/>
          <w:color w:val="auto"/>
          <w:sz w:val="28"/>
          <w:szCs w:val="28"/>
        </w:rPr>
        <w:lastRenderedPageBreak/>
        <w:t>How to Decide</w:t>
      </w:r>
      <w:r w:rsidR="4A843EFE" w:rsidRPr="316B1D21">
        <w:rPr>
          <w:rFonts w:ascii="Aptos" w:hAnsi="Aptos"/>
          <w:color w:val="auto"/>
          <w:sz w:val="28"/>
          <w:szCs w:val="28"/>
        </w:rPr>
        <w:t>:</w:t>
      </w:r>
    </w:p>
    <w:p w14:paraId="45C58667" w14:textId="0D340216" w:rsidR="00667057" w:rsidRPr="003C5CFA" w:rsidRDefault="00667057" w:rsidP="00667057">
      <w:pPr>
        <w:rPr>
          <w:rFonts w:ascii="Aptos" w:hAnsi="Aptos"/>
          <w:sz w:val="24"/>
          <w:szCs w:val="24"/>
        </w:rPr>
      </w:pPr>
      <w:r w:rsidRPr="316B1D21">
        <w:rPr>
          <w:rFonts w:ascii="Aptos" w:hAnsi="Aptos"/>
          <w:sz w:val="24"/>
          <w:szCs w:val="24"/>
        </w:rPr>
        <w:t xml:space="preserve">Use your review notes, evaluation forms, and discussions with the apprentice to assess their overall progress. </w:t>
      </w:r>
      <w:r w:rsidR="613758CC" w:rsidRPr="316B1D21">
        <w:rPr>
          <w:rFonts w:ascii="Aptos" w:hAnsi="Aptos"/>
          <w:sz w:val="24"/>
          <w:szCs w:val="24"/>
        </w:rPr>
        <w:t>Then a</w:t>
      </w:r>
      <w:r w:rsidRPr="316B1D21">
        <w:rPr>
          <w:rFonts w:ascii="Aptos" w:hAnsi="Aptos"/>
          <w:sz w:val="24"/>
          <w:szCs w:val="24"/>
        </w:rPr>
        <w:t>sk yourself:</w:t>
      </w:r>
    </w:p>
    <w:p w14:paraId="45C1F4A2" w14:textId="77777777" w:rsidR="00667057" w:rsidRPr="003C5CFA" w:rsidRDefault="00667057" w:rsidP="001617DA">
      <w:pPr>
        <w:pStyle w:val="ListBullet"/>
        <w:numPr>
          <w:ilvl w:val="0"/>
          <w:numId w:val="41"/>
        </w:numPr>
        <w:rPr>
          <w:rFonts w:ascii="Aptos" w:hAnsi="Aptos"/>
          <w:sz w:val="24"/>
          <w:szCs w:val="24"/>
        </w:rPr>
      </w:pPr>
      <w:r w:rsidRPr="003C5CFA">
        <w:rPr>
          <w:rFonts w:ascii="Aptos" w:hAnsi="Aptos"/>
          <w:sz w:val="24"/>
          <w:szCs w:val="24"/>
        </w:rPr>
        <w:t>Have they demonstrated a willingness to learn and take feedback?</w:t>
      </w:r>
    </w:p>
    <w:p w14:paraId="3CD2D52D" w14:textId="77777777" w:rsidR="00667057" w:rsidRPr="003C5CFA" w:rsidRDefault="00667057" w:rsidP="001617DA">
      <w:pPr>
        <w:pStyle w:val="ListBullet"/>
        <w:numPr>
          <w:ilvl w:val="0"/>
          <w:numId w:val="41"/>
        </w:numPr>
        <w:rPr>
          <w:rFonts w:ascii="Aptos" w:hAnsi="Aptos"/>
          <w:sz w:val="24"/>
          <w:szCs w:val="24"/>
        </w:rPr>
      </w:pPr>
      <w:r w:rsidRPr="003C5CFA">
        <w:rPr>
          <w:rFonts w:ascii="Aptos" w:hAnsi="Aptos"/>
          <w:sz w:val="24"/>
          <w:szCs w:val="24"/>
        </w:rPr>
        <w:t>Are they meeting basic expectations for attendance, teamwork, and safety?</w:t>
      </w:r>
    </w:p>
    <w:p w14:paraId="7F48EF84" w14:textId="77777777" w:rsidR="00667057" w:rsidRPr="003C5CFA" w:rsidRDefault="00667057" w:rsidP="001617DA">
      <w:pPr>
        <w:pStyle w:val="ListBullet"/>
        <w:numPr>
          <w:ilvl w:val="0"/>
          <w:numId w:val="41"/>
        </w:numPr>
        <w:rPr>
          <w:rFonts w:ascii="Aptos" w:hAnsi="Aptos"/>
          <w:sz w:val="24"/>
          <w:szCs w:val="24"/>
        </w:rPr>
      </w:pPr>
      <w:r w:rsidRPr="003C5CFA">
        <w:rPr>
          <w:rFonts w:ascii="Aptos" w:hAnsi="Aptos"/>
          <w:sz w:val="24"/>
          <w:szCs w:val="24"/>
        </w:rPr>
        <w:t>Have they shown improvement in areas previously discussed?</w:t>
      </w:r>
    </w:p>
    <w:p w14:paraId="3047B4A8" w14:textId="77777777" w:rsidR="00641957" w:rsidRDefault="00667057" w:rsidP="00641957">
      <w:pPr>
        <w:pStyle w:val="ListBullet"/>
        <w:numPr>
          <w:ilvl w:val="0"/>
          <w:numId w:val="41"/>
        </w:numPr>
        <w:rPr>
          <w:rFonts w:ascii="Aptos" w:hAnsi="Aptos"/>
          <w:sz w:val="24"/>
          <w:szCs w:val="24"/>
        </w:rPr>
      </w:pPr>
      <w:r w:rsidRPr="003C5CFA">
        <w:rPr>
          <w:rFonts w:ascii="Aptos" w:hAnsi="Aptos"/>
          <w:sz w:val="24"/>
          <w:szCs w:val="24"/>
        </w:rPr>
        <w:t>Do they fit well within the team and workplace culture?</w:t>
      </w:r>
    </w:p>
    <w:p w14:paraId="6F6D47BD" w14:textId="282BB83D" w:rsidR="00667057" w:rsidRPr="00641957" w:rsidRDefault="00667057" w:rsidP="00641957">
      <w:pPr>
        <w:pStyle w:val="ListBullet"/>
        <w:numPr>
          <w:ilvl w:val="0"/>
          <w:numId w:val="41"/>
        </w:numPr>
        <w:rPr>
          <w:rFonts w:ascii="Aptos" w:hAnsi="Aptos"/>
          <w:sz w:val="24"/>
          <w:szCs w:val="24"/>
        </w:rPr>
      </w:pPr>
      <w:r w:rsidRPr="00641957">
        <w:rPr>
          <w:rFonts w:ascii="Aptos" w:hAnsi="Aptos"/>
          <w:sz w:val="24"/>
          <w:szCs w:val="24"/>
        </w:rPr>
        <w:t>Are any issues due to lack of training, personal challenges, or mismatch of expectations?</w:t>
      </w:r>
    </w:p>
    <w:p w14:paraId="65694131" w14:textId="61FF1940" w:rsidR="316B1D21" w:rsidRDefault="00667057" w:rsidP="316B1D21">
      <w:pPr>
        <w:rPr>
          <w:rFonts w:ascii="Aptos" w:hAnsi="Aptos"/>
          <w:sz w:val="24"/>
          <w:szCs w:val="24"/>
        </w:rPr>
      </w:pPr>
      <w:r w:rsidRPr="316B1D21">
        <w:rPr>
          <w:rFonts w:ascii="Aptos" w:hAnsi="Aptos"/>
          <w:sz w:val="24"/>
          <w:szCs w:val="24"/>
        </w:rPr>
        <w:t>If you’re unsure, consult your A</w:t>
      </w:r>
      <w:r w:rsidR="00985F98">
        <w:rPr>
          <w:rFonts w:ascii="Aptos" w:hAnsi="Aptos"/>
          <w:sz w:val="24"/>
          <w:szCs w:val="24"/>
        </w:rPr>
        <w:t>pprenticeship Connect Australia Provider (ACAP)</w:t>
      </w:r>
      <w:r w:rsidRPr="316B1D21">
        <w:rPr>
          <w:rFonts w:ascii="Aptos" w:hAnsi="Aptos"/>
          <w:sz w:val="24"/>
          <w:szCs w:val="24"/>
        </w:rPr>
        <w:t xml:space="preserve"> or Training Services representative </w:t>
      </w:r>
      <w:r w:rsidR="009D231F" w:rsidRPr="316B1D21">
        <w:rPr>
          <w:rFonts w:ascii="Aptos" w:hAnsi="Aptos"/>
          <w:sz w:val="24"/>
          <w:szCs w:val="24"/>
        </w:rPr>
        <w:t>-</w:t>
      </w:r>
      <w:r w:rsidRPr="316B1D21">
        <w:rPr>
          <w:rFonts w:ascii="Aptos" w:hAnsi="Aptos"/>
          <w:sz w:val="24"/>
          <w:szCs w:val="24"/>
        </w:rPr>
        <w:t xml:space="preserve"> they can guide you through your options and help mediate discussions if needed.</w:t>
      </w:r>
    </w:p>
    <w:p w14:paraId="67ED6884" w14:textId="77777777" w:rsidR="00A225F5" w:rsidRDefault="00A225F5" w:rsidP="316B1D21">
      <w:pPr>
        <w:rPr>
          <w:rFonts w:ascii="Aptos" w:hAnsi="Aptos"/>
          <w:sz w:val="24"/>
          <w:szCs w:val="24"/>
        </w:rPr>
      </w:pPr>
    </w:p>
    <w:p w14:paraId="3C63F22D" w14:textId="760E8F9C" w:rsidR="00667057" w:rsidRPr="003C5CFA" w:rsidRDefault="00667057" w:rsidP="316B1D21">
      <w:pPr>
        <w:pStyle w:val="Heading2"/>
        <w:rPr>
          <w:rFonts w:ascii="Aptos" w:hAnsi="Aptos"/>
          <w:color w:val="auto"/>
          <w:sz w:val="28"/>
          <w:szCs w:val="28"/>
        </w:rPr>
      </w:pPr>
      <w:r w:rsidRPr="316B1D21">
        <w:rPr>
          <w:rFonts w:ascii="Aptos" w:hAnsi="Aptos"/>
          <w:color w:val="auto"/>
          <w:sz w:val="28"/>
          <w:szCs w:val="28"/>
        </w:rPr>
        <w:t>If You Decide to Retain the Apprentice</w:t>
      </w:r>
      <w:r w:rsidR="5BAFD587" w:rsidRPr="316B1D21">
        <w:rPr>
          <w:rFonts w:ascii="Aptos" w:hAnsi="Aptos"/>
          <w:color w:val="auto"/>
          <w:sz w:val="28"/>
          <w:szCs w:val="28"/>
        </w:rPr>
        <w:t>:</w:t>
      </w:r>
    </w:p>
    <w:p w14:paraId="614E7FB6" w14:textId="77777777" w:rsidR="00667057" w:rsidRPr="003C5CFA" w:rsidRDefault="00667057" w:rsidP="00641957">
      <w:pPr>
        <w:pStyle w:val="ListBullet"/>
        <w:numPr>
          <w:ilvl w:val="0"/>
          <w:numId w:val="41"/>
        </w:numPr>
        <w:rPr>
          <w:rFonts w:ascii="Aptos" w:hAnsi="Aptos"/>
          <w:sz w:val="24"/>
          <w:szCs w:val="24"/>
        </w:rPr>
      </w:pPr>
      <w:r w:rsidRPr="003C5CFA">
        <w:rPr>
          <w:rFonts w:ascii="Aptos" w:hAnsi="Aptos"/>
          <w:sz w:val="24"/>
          <w:szCs w:val="24"/>
        </w:rPr>
        <w:t>Hold a short meeting to confirm your decision and provide positive feedback.</w:t>
      </w:r>
    </w:p>
    <w:p w14:paraId="1B866161" w14:textId="77777777" w:rsidR="00667057" w:rsidRPr="003C5CFA" w:rsidRDefault="00667057" w:rsidP="00641957">
      <w:pPr>
        <w:pStyle w:val="ListBullet"/>
        <w:numPr>
          <w:ilvl w:val="0"/>
          <w:numId w:val="41"/>
        </w:numPr>
        <w:rPr>
          <w:rFonts w:ascii="Aptos" w:hAnsi="Aptos"/>
          <w:sz w:val="24"/>
          <w:szCs w:val="24"/>
        </w:rPr>
      </w:pPr>
      <w:r w:rsidRPr="003C5CFA">
        <w:rPr>
          <w:rFonts w:ascii="Aptos" w:hAnsi="Aptos"/>
          <w:sz w:val="24"/>
          <w:szCs w:val="24"/>
        </w:rPr>
        <w:t>Outline the next phase of their training and development plan.</w:t>
      </w:r>
    </w:p>
    <w:p w14:paraId="1AD5CF2A" w14:textId="366BB2CB" w:rsidR="316B1D21" w:rsidRDefault="00667057" w:rsidP="00641957">
      <w:pPr>
        <w:pStyle w:val="ListBullet"/>
        <w:numPr>
          <w:ilvl w:val="0"/>
          <w:numId w:val="41"/>
        </w:numPr>
        <w:rPr>
          <w:rFonts w:ascii="Aptos" w:hAnsi="Aptos"/>
          <w:sz w:val="24"/>
          <w:szCs w:val="24"/>
        </w:rPr>
      </w:pPr>
      <w:r w:rsidRPr="316B1D21">
        <w:rPr>
          <w:rFonts w:ascii="Aptos" w:hAnsi="Aptos"/>
          <w:sz w:val="24"/>
          <w:szCs w:val="24"/>
        </w:rPr>
        <w:t>Keep using regular check-ins every few months to maintain communication and momentum.</w:t>
      </w:r>
    </w:p>
    <w:p w14:paraId="32E08A26" w14:textId="77777777" w:rsidR="00A225F5" w:rsidRPr="002A75B0" w:rsidRDefault="00A225F5" w:rsidP="00350587">
      <w:pPr>
        <w:pStyle w:val="ListBullet"/>
        <w:numPr>
          <w:ilvl w:val="0"/>
          <w:numId w:val="0"/>
        </w:numPr>
        <w:ind w:left="360" w:hanging="360"/>
        <w:rPr>
          <w:rFonts w:ascii="Aptos" w:hAnsi="Aptos"/>
          <w:sz w:val="24"/>
          <w:szCs w:val="24"/>
        </w:rPr>
      </w:pPr>
    </w:p>
    <w:p w14:paraId="2B1224B6" w14:textId="5FBACD11" w:rsidR="00667057" w:rsidRPr="003C5CFA" w:rsidRDefault="00667057" w:rsidP="316B1D21">
      <w:pPr>
        <w:pStyle w:val="Heading2"/>
        <w:rPr>
          <w:rFonts w:ascii="Aptos" w:hAnsi="Aptos"/>
          <w:color w:val="auto"/>
          <w:sz w:val="28"/>
          <w:szCs w:val="28"/>
        </w:rPr>
      </w:pPr>
      <w:r w:rsidRPr="316B1D21">
        <w:rPr>
          <w:rFonts w:ascii="Aptos" w:hAnsi="Aptos"/>
          <w:color w:val="auto"/>
          <w:sz w:val="28"/>
          <w:szCs w:val="28"/>
        </w:rPr>
        <w:t>If You Decide Not to Continue</w:t>
      </w:r>
      <w:r w:rsidR="0F73AFDB" w:rsidRPr="316B1D21">
        <w:rPr>
          <w:rFonts w:ascii="Aptos" w:hAnsi="Aptos"/>
          <w:color w:val="auto"/>
          <w:sz w:val="28"/>
          <w:szCs w:val="28"/>
        </w:rPr>
        <w:t>:</w:t>
      </w:r>
    </w:p>
    <w:p w14:paraId="72171B87" w14:textId="77777777" w:rsidR="00667057" w:rsidRPr="003C5CFA" w:rsidRDefault="00667057" w:rsidP="004D231F">
      <w:pPr>
        <w:pStyle w:val="ListBullet"/>
        <w:numPr>
          <w:ilvl w:val="0"/>
          <w:numId w:val="41"/>
        </w:numPr>
        <w:rPr>
          <w:rFonts w:ascii="Aptos" w:hAnsi="Aptos"/>
          <w:sz w:val="24"/>
          <w:szCs w:val="24"/>
        </w:rPr>
      </w:pPr>
      <w:r w:rsidRPr="003C5CFA">
        <w:rPr>
          <w:rFonts w:ascii="Aptos" w:hAnsi="Aptos"/>
          <w:sz w:val="24"/>
          <w:szCs w:val="24"/>
        </w:rPr>
        <w:t>Meet with the apprentice privately and explain your decision clearly and respectfully.</w:t>
      </w:r>
    </w:p>
    <w:p w14:paraId="7B87F9D5" w14:textId="1FABD8F7" w:rsidR="00667057" w:rsidRPr="003C5CFA" w:rsidRDefault="00667057" w:rsidP="004D231F">
      <w:pPr>
        <w:pStyle w:val="ListBullet"/>
        <w:numPr>
          <w:ilvl w:val="0"/>
          <w:numId w:val="41"/>
        </w:numPr>
        <w:rPr>
          <w:rFonts w:ascii="Aptos" w:hAnsi="Aptos"/>
          <w:sz w:val="24"/>
          <w:szCs w:val="24"/>
        </w:rPr>
      </w:pPr>
      <w:r w:rsidRPr="003C5CFA">
        <w:rPr>
          <w:rFonts w:ascii="Aptos" w:hAnsi="Aptos"/>
          <w:sz w:val="24"/>
          <w:szCs w:val="24"/>
        </w:rPr>
        <w:t xml:space="preserve">Be honest about your reasons </w:t>
      </w:r>
      <w:r w:rsidR="0056725F">
        <w:rPr>
          <w:rFonts w:ascii="Aptos" w:hAnsi="Aptos"/>
          <w:sz w:val="24"/>
          <w:szCs w:val="24"/>
        </w:rPr>
        <w:t>-</w:t>
      </w:r>
      <w:r w:rsidRPr="003C5CFA">
        <w:rPr>
          <w:rFonts w:ascii="Aptos" w:hAnsi="Aptos"/>
          <w:sz w:val="24"/>
          <w:szCs w:val="24"/>
        </w:rPr>
        <w:t xml:space="preserve"> reference documented evidence and prior discussions.</w:t>
      </w:r>
    </w:p>
    <w:p w14:paraId="2A8860E2" w14:textId="77777777" w:rsidR="00667057" w:rsidRPr="003C5CFA" w:rsidRDefault="00667057" w:rsidP="004D231F">
      <w:pPr>
        <w:pStyle w:val="ListBullet"/>
        <w:numPr>
          <w:ilvl w:val="0"/>
          <w:numId w:val="41"/>
        </w:numPr>
        <w:rPr>
          <w:rFonts w:ascii="Aptos" w:hAnsi="Aptos"/>
          <w:sz w:val="24"/>
          <w:szCs w:val="24"/>
        </w:rPr>
      </w:pPr>
      <w:r w:rsidRPr="003C5CFA">
        <w:rPr>
          <w:rFonts w:ascii="Aptos" w:hAnsi="Aptos"/>
          <w:sz w:val="24"/>
          <w:szCs w:val="24"/>
        </w:rPr>
        <w:t>Provide at least one week’s notice (as required under apprenticeship laws).</w:t>
      </w:r>
    </w:p>
    <w:p w14:paraId="4CF9855C" w14:textId="777BE398" w:rsidR="00667057" w:rsidRPr="003C5CFA" w:rsidRDefault="00667057" w:rsidP="004D231F">
      <w:pPr>
        <w:pStyle w:val="ListBullet"/>
        <w:numPr>
          <w:ilvl w:val="0"/>
          <w:numId w:val="41"/>
        </w:numPr>
        <w:rPr>
          <w:rFonts w:ascii="Aptos" w:hAnsi="Aptos"/>
          <w:sz w:val="24"/>
          <w:szCs w:val="24"/>
        </w:rPr>
      </w:pPr>
      <w:r w:rsidRPr="003C5CFA">
        <w:rPr>
          <w:rFonts w:ascii="Aptos" w:hAnsi="Aptos"/>
          <w:sz w:val="24"/>
          <w:szCs w:val="24"/>
        </w:rPr>
        <w:t xml:space="preserve">Contact your </w:t>
      </w:r>
      <w:r w:rsidR="00337B66">
        <w:rPr>
          <w:rFonts w:ascii="Aptos" w:hAnsi="Aptos"/>
          <w:sz w:val="24"/>
          <w:szCs w:val="24"/>
        </w:rPr>
        <w:t xml:space="preserve">ACAP </w:t>
      </w:r>
      <w:r w:rsidRPr="003C5CFA">
        <w:rPr>
          <w:rFonts w:ascii="Aptos" w:hAnsi="Aptos"/>
          <w:sz w:val="24"/>
          <w:szCs w:val="24"/>
        </w:rPr>
        <w:t>provider or Training Services to formally cancel the apprenticeship before the probation end date.</w:t>
      </w:r>
    </w:p>
    <w:p w14:paraId="1B7DEA4C" w14:textId="630597E9" w:rsidR="00667057" w:rsidRDefault="00667057" w:rsidP="004D231F">
      <w:pPr>
        <w:pStyle w:val="ListBullet"/>
        <w:numPr>
          <w:ilvl w:val="0"/>
          <w:numId w:val="41"/>
        </w:numPr>
        <w:rPr>
          <w:rFonts w:ascii="Aptos" w:hAnsi="Aptos"/>
          <w:sz w:val="24"/>
          <w:szCs w:val="24"/>
        </w:rPr>
      </w:pPr>
      <w:r w:rsidRPr="003C5CFA">
        <w:rPr>
          <w:rFonts w:ascii="Aptos" w:hAnsi="Aptos"/>
          <w:sz w:val="24"/>
          <w:szCs w:val="24"/>
        </w:rPr>
        <w:t xml:space="preserve">Offer constructive feedback and encourage the apprentice to continue in the trade if appropriate </w:t>
      </w:r>
      <w:r w:rsidR="0056725F">
        <w:rPr>
          <w:rFonts w:ascii="Aptos" w:hAnsi="Aptos"/>
          <w:sz w:val="24"/>
          <w:szCs w:val="24"/>
        </w:rPr>
        <w:t xml:space="preserve">- </w:t>
      </w:r>
      <w:r w:rsidRPr="003C5CFA">
        <w:rPr>
          <w:rFonts w:ascii="Aptos" w:hAnsi="Aptos"/>
          <w:sz w:val="24"/>
          <w:szCs w:val="24"/>
        </w:rPr>
        <w:t>sometimes a different environment or pace of work is a better fit.</w:t>
      </w:r>
    </w:p>
    <w:p w14:paraId="4399DD2B" w14:textId="77777777" w:rsidR="00A225F5" w:rsidRDefault="00A225F5" w:rsidP="00A225F5">
      <w:pPr>
        <w:pStyle w:val="ListBullet"/>
        <w:numPr>
          <w:ilvl w:val="0"/>
          <w:numId w:val="0"/>
        </w:numPr>
        <w:ind w:left="360"/>
        <w:rPr>
          <w:rFonts w:ascii="Aptos" w:hAnsi="Aptos"/>
          <w:sz w:val="24"/>
          <w:szCs w:val="24"/>
        </w:rPr>
      </w:pPr>
    </w:p>
    <w:p w14:paraId="08180CD7" w14:textId="77777777" w:rsidR="00A225F5" w:rsidRPr="00985F98" w:rsidRDefault="00A225F5" w:rsidP="00A225F5">
      <w:pPr>
        <w:pStyle w:val="ListBullet"/>
        <w:numPr>
          <w:ilvl w:val="0"/>
          <w:numId w:val="0"/>
        </w:numPr>
        <w:ind w:left="360"/>
        <w:rPr>
          <w:rFonts w:ascii="Aptos" w:hAnsi="Aptos"/>
          <w:b/>
          <w:bCs/>
          <w:sz w:val="24"/>
          <w:szCs w:val="24"/>
        </w:rPr>
      </w:pPr>
    </w:p>
    <w:p w14:paraId="4D093F31" w14:textId="5FB2844F" w:rsidR="00667057" w:rsidRPr="00A03AFE" w:rsidRDefault="002A75B0" w:rsidP="004D0C5D">
      <w:pPr>
        <w:pStyle w:val="ListBullet"/>
        <w:numPr>
          <w:ilvl w:val="0"/>
          <w:numId w:val="0"/>
        </w:numPr>
      </w:pPr>
      <w:r w:rsidRPr="00985F98">
        <w:rPr>
          <w:rFonts w:ascii="Aptos" w:hAnsi="Aptos"/>
          <w:b/>
          <w:bCs/>
          <w:i/>
          <w:iCs/>
        </w:rPr>
        <w:t xml:space="preserve">Tip: </w:t>
      </w:r>
      <w:r w:rsidRPr="004D0C5D">
        <w:rPr>
          <w:rFonts w:ascii="Aptos" w:hAnsi="Aptos"/>
          <w:i/>
          <w:iCs/>
        </w:rPr>
        <w:t>Ending an apprenticeship is never easy, but if the fit isn’t right, deciding early is fairer to both parties. The goal of probation isn’t to “weed out” - it’s to give every apprentice the best possible start and the right support to succeed.</w:t>
      </w:r>
    </w:p>
    <w:sectPr w:rsidR="00667057" w:rsidRPr="00A03AFE" w:rsidSect="00AC24C6">
      <w:headerReference w:type="even" r:id="rId12"/>
      <w:headerReference w:type="default" r:id="rId13"/>
      <w:footerReference w:type="even" r:id="rId14"/>
      <w:footerReference w:type="default" r:id="rId15"/>
      <w:headerReference w:type="first" r:id="rId16"/>
      <w:footerReference w:type="first" r:id="rId17"/>
      <w:pgSz w:w="12240" w:h="15840"/>
      <w:pgMar w:top="712"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A83B2" w14:textId="77777777" w:rsidR="00E07559" w:rsidRDefault="00E07559" w:rsidP="00A33F9D">
      <w:pPr>
        <w:spacing w:after="0" w:line="240" w:lineRule="auto"/>
      </w:pPr>
      <w:r>
        <w:separator/>
      </w:r>
    </w:p>
  </w:endnote>
  <w:endnote w:type="continuationSeparator" w:id="0">
    <w:p w14:paraId="5510193C" w14:textId="77777777" w:rsidR="00E07559" w:rsidRDefault="00E07559" w:rsidP="00A33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F213B" w14:textId="77777777" w:rsidR="000E5280" w:rsidRDefault="000E52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FE15A" w14:textId="77777777" w:rsidR="000E5280" w:rsidRDefault="000E52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44819" w14:textId="77777777" w:rsidR="000E5280" w:rsidRDefault="000E5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B695F" w14:textId="77777777" w:rsidR="00E07559" w:rsidRDefault="00E07559" w:rsidP="00A33F9D">
      <w:pPr>
        <w:spacing w:after="0" w:line="240" w:lineRule="auto"/>
      </w:pPr>
      <w:r>
        <w:separator/>
      </w:r>
    </w:p>
  </w:footnote>
  <w:footnote w:type="continuationSeparator" w:id="0">
    <w:p w14:paraId="70E18545" w14:textId="77777777" w:rsidR="00E07559" w:rsidRDefault="00E07559" w:rsidP="00A33F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3B6F8" w14:textId="77777777" w:rsidR="000E5280" w:rsidRDefault="000E52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758645"/>
      <w:docPartObj>
        <w:docPartGallery w:val="Watermarks"/>
        <w:docPartUnique/>
      </w:docPartObj>
    </w:sdtPr>
    <w:sdtContent>
      <w:p w14:paraId="11DFAFFF" w14:textId="778A0683" w:rsidR="000E5280" w:rsidRDefault="00000000">
        <w:pPr>
          <w:pStyle w:val="Header"/>
        </w:pPr>
        <w:r>
          <w:rPr>
            <w:noProof/>
          </w:rPr>
          <w:pict w14:anchorId="6F3EB1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068D9" w14:textId="77777777" w:rsidR="000E5280" w:rsidRDefault="000E5280">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thB4lniz" int2:invalidationBookmarkName="" int2:hashCode="l6zK+1M3f9VpvF" int2:id="jCVgVvQg">
      <int2:state int2:value="Rejected" int2:type="gram"/>
    </int2:bookmark>
    <int2:bookmark int2:bookmarkName="_Int_n0huIuVm" int2:invalidationBookmarkName="" int2:hashCode="iO1QAFJEdi4V0h" int2:id="lp2rzDbz">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881909"/>
    <w:multiLevelType w:val="hybridMultilevel"/>
    <w:tmpl w:val="D222149C"/>
    <w:lvl w:ilvl="0" w:tplc="C7407DC0">
      <w:numFmt w:val="bullet"/>
      <w:lvlText w:val="-"/>
      <w:lvlJc w:val="left"/>
      <w:pPr>
        <w:ind w:left="720" w:hanging="360"/>
      </w:pPr>
      <w:rPr>
        <w:rFonts w:ascii="Aptos" w:eastAsiaTheme="minorEastAsia"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0375334"/>
    <w:multiLevelType w:val="multilevel"/>
    <w:tmpl w:val="885E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672809"/>
    <w:multiLevelType w:val="hybridMultilevel"/>
    <w:tmpl w:val="27C03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475436F"/>
    <w:multiLevelType w:val="multilevel"/>
    <w:tmpl w:val="78A4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B735B3"/>
    <w:multiLevelType w:val="multilevel"/>
    <w:tmpl w:val="93862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A77BBB"/>
    <w:multiLevelType w:val="hybridMultilevel"/>
    <w:tmpl w:val="1316B93A"/>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5" w15:restartNumberingAfterBreak="0">
    <w:nsid w:val="2923714C"/>
    <w:multiLevelType w:val="multilevel"/>
    <w:tmpl w:val="A3187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0009FB"/>
    <w:multiLevelType w:val="hybridMultilevel"/>
    <w:tmpl w:val="0AA0D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B145A1"/>
    <w:multiLevelType w:val="multilevel"/>
    <w:tmpl w:val="DFC6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AF587F"/>
    <w:multiLevelType w:val="hybridMultilevel"/>
    <w:tmpl w:val="214E2104"/>
    <w:lvl w:ilvl="0" w:tplc="EA0EA778">
      <w:start w:val="1"/>
      <w:numFmt w:val="bullet"/>
      <w:lvlText w:val="-"/>
      <w:lvlJc w:val="left"/>
      <w:pPr>
        <w:ind w:left="720" w:hanging="360"/>
      </w:pPr>
      <w:rPr>
        <w:rFonts w:ascii="Cambria" w:eastAsiaTheme="minorEastAsia" w:hAnsi="Cambri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6167497"/>
    <w:multiLevelType w:val="hybridMultilevel"/>
    <w:tmpl w:val="BF2CAC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2A82C22"/>
    <w:multiLevelType w:val="hybridMultilevel"/>
    <w:tmpl w:val="A44C98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2C34884"/>
    <w:multiLevelType w:val="hybridMultilevel"/>
    <w:tmpl w:val="47B693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241027"/>
    <w:multiLevelType w:val="multilevel"/>
    <w:tmpl w:val="CC60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6B27AE"/>
    <w:multiLevelType w:val="multilevel"/>
    <w:tmpl w:val="0258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C378F6"/>
    <w:multiLevelType w:val="hybridMultilevel"/>
    <w:tmpl w:val="744AD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37727B6"/>
    <w:multiLevelType w:val="hybridMultilevel"/>
    <w:tmpl w:val="521A1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186F25"/>
    <w:multiLevelType w:val="multilevel"/>
    <w:tmpl w:val="BF2CACC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B253A88"/>
    <w:multiLevelType w:val="multilevel"/>
    <w:tmpl w:val="4ADC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E917CC"/>
    <w:multiLevelType w:val="hybridMultilevel"/>
    <w:tmpl w:val="52B2E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C11384"/>
    <w:multiLevelType w:val="multilevel"/>
    <w:tmpl w:val="B1661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FD5441"/>
    <w:multiLevelType w:val="multilevel"/>
    <w:tmpl w:val="1E64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3818525">
    <w:abstractNumId w:val="8"/>
  </w:num>
  <w:num w:numId="2" w16cid:durableId="449780347">
    <w:abstractNumId w:val="6"/>
  </w:num>
  <w:num w:numId="3" w16cid:durableId="815142473">
    <w:abstractNumId w:val="5"/>
  </w:num>
  <w:num w:numId="4" w16cid:durableId="924919704">
    <w:abstractNumId w:val="4"/>
  </w:num>
  <w:num w:numId="5" w16cid:durableId="315649797">
    <w:abstractNumId w:val="7"/>
  </w:num>
  <w:num w:numId="6" w16cid:durableId="906649867">
    <w:abstractNumId w:val="3"/>
  </w:num>
  <w:num w:numId="7" w16cid:durableId="904529006">
    <w:abstractNumId w:val="2"/>
  </w:num>
  <w:num w:numId="8" w16cid:durableId="1978678845">
    <w:abstractNumId w:val="1"/>
  </w:num>
  <w:num w:numId="9" w16cid:durableId="848713533">
    <w:abstractNumId w:val="0"/>
  </w:num>
  <w:num w:numId="10" w16cid:durableId="1936939306">
    <w:abstractNumId w:val="19"/>
  </w:num>
  <w:num w:numId="11" w16cid:durableId="299309854">
    <w:abstractNumId w:val="18"/>
  </w:num>
  <w:num w:numId="12" w16cid:durableId="1979219136">
    <w:abstractNumId w:val="13"/>
  </w:num>
  <w:num w:numId="13" w16cid:durableId="1995062865">
    <w:abstractNumId w:val="17"/>
  </w:num>
  <w:num w:numId="14" w16cid:durableId="2034646016">
    <w:abstractNumId w:val="27"/>
  </w:num>
  <w:num w:numId="15" w16cid:durableId="326441748">
    <w:abstractNumId w:val="10"/>
  </w:num>
  <w:num w:numId="16" w16cid:durableId="1366516031">
    <w:abstractNumId w:val="29"/>
  </w:num>
  <w:num w:numId="17" w16cid:durableId="1367558176">
    <w:abstractNumId w:val="23"/>
  </w:num>
  <w:num w:numId="18" w16cid:durableId="11419178">
    <w:abstractNumId w:val="15"/>
  </w:num>
  <w:num w:numId="19" w16cid:durableId="755519898">
    <w:abstractNumId w:val="12"/>
  </w:num>
  <w:num w:numId="20" w16cid:durableId="996225298">
    <w:abstractNumId w:val="22"/>
  </w:num>
  <w:num w:numId="21" w16cid:durableId="1802114804">
    <w:abstractNumId w:val="21"/>
  </w:num>
  <w:num w:numId="22" w16cid:durableId="642462262">
    <w:abstractNumId w:val="26"/>
  </w:num>
  <w:num w:numId="23" w16cid:durableId="303892035">
    <w:abstractNumId w:val="9"/>
  </w:num>
  <w:num w:numId="24" w16cid:durableId="952126557">
    <w:abstractNumId w:val="30"/>
  </w:num>
  <w:num w:numId="25" w16cid:durableId="1083256170">
    <w:abstractNumId w:val="8"/>
  </w:num>
  <w:num w:numId="26" w16cid:durableId="2075739839">
    <w:abstractNumId w:val="24"/>
  </w:num>
  <w:num w:numId="27" w16cid:durableId="1787459575">
    <w:abstractNumId w:val="8"/>
  </w:num>
  <w:num w:numId="28" w16cid:durableId="1446390873">
    <w:abstractNumId w:val="8"/>
  </w:num>
  <w:num w:numId="29" w16cid:durableId="1872498851">
    <w:abstractNumId w:val="8"/>
  </w:num>
  <w:num w:numId="30" w16cid:durableId="734012649">
    <w:abstractNumId w:val="8"/>
  </w:num>
  <w:num w:numId="31" w16cid:durableId="324288659">
    <w:abstractNumId w:val="8"/>
  </w:num>
  <w:num w:numId="32" w16cid:durableId="655571789">
    <w:abstractNumId w:val="8"/>
  </w:num>
  <w:num w:numId="33" w16cid:durableId="1312445201">
    <w:abstractNumId w:val="8"/>
  </w:num>
  <w:num w:numId="34" w16cid:durableId="505245902">
    <w:abstractNumId w:val="8"/>
  </w:num>
  <w:num w:numId="35" w16cid:durableId="1413501752">
    <w:abstractNumId w:val="8"/>
  </w:num>
  <w:num w:numId="36" w16cid:durableId="1098478710">
    <w:abstractNumId w:val="11"/>
  </w:num>
  <w:num w:numId="37" w16cid:durableId="1306280986">
    <w:abstractNumId w:val="20"/>
  </w:num>
  <w:num w:numId="38" w16cid:durableId="1735735924">
    <w:abstractNumId w:val="16"/>
  </w:num>
  <w:num w:numId="39" w16cid:durableId="147090094">
    <w:abstractNumId w:val="28"/>
  </w:num>
  <w:num w:numId="40" w16cid:durableId="492916818">
    <w:abstractNumId w:val="14"/>
  </w:num>
  <w:num w:numId="41" w16cid:durableId="932469908">
    <w:abstractNumId w:val="25"/>
  </w:num>
  <w:num w:numId="42" w16cid:durableId="1051536349">
    <w:abstractNumId w:val="8"/>
  </w:num>
  <w:num w:numId="43" w16cid:durableId="1738743777">
    <w:abstractNumId w:val="8"/>
  </w:num>
  <w:num w:numId="44" w16cid:durableId="1064914915">
    <w:abstractNumId w:val="8"/>
  </w:num>
  <w:num w:numId="45" w16cid:durableId="1803376495">
    <w:abstractNumId w:val="8"/>
  </w:num>
  <w:num w:numId="46" w16cid:durableId="2922534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2286"/>
    <w:rsid w:val="00012457"/>
    <w:rsid w:val="00012B51"/>
    <w:rsid w:val="00026158"/>
    <w:rsid w:val="00034616"/>
    <w:rsid w:val="000416EB"/>
    <w:rsid w:val="0006063C"/>
    <w:rsid w:val="00061464"/>
    <w:rsid w:val="00067712"/>
    <w:rsid w:val="000703DA"/>
    <w:rsid w:val="000C47A2"/>
    <w:rsid w:val="000D07B8"/>
    <w:rsid w:val="000E5280"/>
    <w:rsid w:val="000E59D0"/>
    <w:rsid w:val="000F4F34"/>
    <w:rsid w:val="00100089"/>
    <w:rsid w:val="00114DCD"/>
    <w:rsid w:val="00120127"/>
    <w:rsid w:val="00130E44"/>
    <w:rsid w:val="00131CD0"/>
    <w:rsid w:val="0013440A"/>
    <w:rsid w:val="001365E5"/>
    <w:rsid w:val="001476F4"/>
    <w:rsid w:val="0015074B"/>
    <w:rsid w:val="001617DA"/>
    <w:rsid w:val="001619FA"/>
    <w:rsid w:val="00162D73"/>
    <w:rsid w:val="00166768"/>
    <w:rsid w:val="00173363"/>
    <w:rsid w:val="00176752"/>
    <w:rsid w:val="00176AFC"/>
    <w:rsid w:val="001B504E"/>
    <w:rsid w:val="001C64E9"/>
    <w:rsid w:val="001D1B9B"/>
    <w:rsid w:val="001D5143"/>
    <w:rsid w:val="001D6842"/>
    <w:rsid w:val="001E2B5C"/>
    <w:rsid w:val="00217FB9"/>
    <w:rsid w:val="002210F7"/>
    <w:rsid w:val="002301CF"/>
    <w:rsid w:val="00231399"/>
    <w:rsid w:val="0023208F"/>
    <w:rsid w:val="002328FB"/>
    <w:rsid w:val="0024629D"/>
    <w:rsid w:val="00247FBB"/>
    <w:rsid w:val="002558FA"/>
    <w:rsid w:val="00262824"/>
    <w:rsid w:val="00265157"/>
    <w:rsid w:val="00266798"/>
    <w:rsid w:val="0027060F"/>
    <w:rsid w:val="0027071B"/>
    <w:rsid w:val="00270E61"/>
    <w:rsid w:val="00274BDD"/>
    <w:rsid w:val="0027534F"/>
    <w:rsid w:val="0029639D"/>
    <w:rsid w:val="002A2754"/>
    <w:rsid w:val="002A75B0"/>
    <w:rsid w:val="002C039A"/>
    <w:rsid w:val="002C0C2D"/>
    <w:rsid w:val="002C2DF2"/>
    <w:rsid w:val="002E7151"/>
    <w:rsid w:val="002F4CEB"/>
    <w:rsid w:val="0030293B"/>
    <w:rsid w:val="0030581B"/>
    <w:rsid w:val="00306A7D"/>
    <w:rsid w:val="00315332"/>
    <w:rsid w:val="00326F90"/>
    <w:rsid w:val="00327031"/>
    <w:rsid w:val="0033535D"/>
    <w:rsid w:val="003356FA"/>
    <w:rsid w:val="00336E8A"/>
    <w:rsid w:val="00337B66"/>
    <w:rsid w:val="003426DB"/>
    <w:rsid w:val="00350587"/>
    <w:rsid w:val="00361F2D"/>
    <w:rsid w:val="00382BD4"/>
    <w:rsid w:val="00393EF2"/>
    <w:rsid w:val="00395CBA"/>
    <w:rsid w:val="003A185B"/>
    <w:rsid w:val="003C31E9"/>
    <w:rsid w:val="003C5CFA"/>
    <w:rsid w:val="003F015A"/>
    <w:rsid w:val="003F3DAF"/>
    <w:rsid w:val="00414A29"/>
    <w:rsid w:val="00420915"/>
    <w:rsid w:val="004226A0"/>
    <w:rsid w:val="00423C13"/>
    <w:rsid w:val="00445FBE"/>
    <w:rsid w:val="00456679"/>
    <w:rsid w:val="0046600C"/>
    <w:rsid w:val="00474F0C"/>
    <w:rsid w:val="004870F4"/>
    <w:rsid w:val="004A35E5"/>
    <w:rsid w:val="004C70FA"/>
    <w:rsid w:val="004D0C5D"/>
    <w:rsid w:val="004D231F"/>
    <w:rsid w:val="004D593A"/>
    <w:rsid w:val="004D5B9E"/>
    <w:rsid w:val="004E3B12"/>
    <w:rsid w:val="004F3FDC"/>
    <w:rsid w:val="00500D1B"/>
    <w:rsid w:val="00500DCE"/>
    <w:rsid w:val="005209DB"/>
    <w:rsid w:val="00540F82"/>
    <w:rsid w:val="0054317F"/>
    <w:rsid w:val="00556139"/>
    <w:rsid w:val="0056005F"/>
    <w:rsid w:val="0056725F"/>
    <w:rsid w:val="005768DB"/>
    <w:rsid w:val="0058787C"/>
    <w:rsid w:val="005949E2"/>
    <w:rsid w:val="005952C0"/>
    <w:rsid w:val="005B4B86"/>
    <w:rsid w:val="005C54F0"/>
    <w:rsid w:val="005D3BD0"/>
    <w:rsid w:val="005D5129"/>
    <w:rsid w:val="005D6942"/>
    <w:rsid w:val="005E35CE"/>
    <w:rsid w:val="0060441F"/>
    <w:rsid w:val="006047F1"/>
    <w:rsid w:val="00605881"/>
    <w:rsid w:val="00606767"/>
    <w:rsid w:val="006118BF"/>
    <w:rsid w:val="00623D56"/>
    <w:rsid w:val="00641957"/>
    <w:rsid w:val="0064669A"/>
    <w:rsid w:val="0064749E"/>
    <w:rsid w:val="0065528D"/>
    <w:rsid w:val="00665980"/>
    <w:rsid w:val="00667057"/>
    <w:rsid w:val="006677D6"/>
    <w:rsid w:val="006803AC"/>
    <w:rsid w:val="00683011"/>
    <w:rsid w:val="0068631F"/>
    <w:rsid w:val="006B0CE4"/>
    <w:rsid w:val="006D3D3D"/>
    <w:rsid w:val="006E72C3"/>
    <w:rsid w:val="006F3FC4"/>
    <w:rsid w:val="00702D6B"/>
    <w:rsid w:val="00710613"/>
    <w:rsid w:val="00714F51"/>
    <w:rsid w:val="00722E60"/>
    <w:rsid w:val="007242B5"/>
    <w:rsid w:val="007276C0"/>
    <w:rsid w:val="007278DD"/>
    <w:rsid w:val="00727D10"/>
    <w:rsid w:val="00730EDF"/>
    <w:rsid w:val="007340CF"/>
    <w:rsid w:val="007756D4"/>
    <w:rsid w:val="00783E48"/>
    <w:rsid w:val="007921A0"/>
    <w:rsid w:val="007979C1"/>
    <w:rsid w:val="007A1FEC"/>
    <w:rsid w:val="007C42A3"/>
    <w:rsid w:val="007C6307"/>
    <w:rsid w:val="007E7FD2"/>
    <w:rsid w:val="007F00D5"/>
    <w:rsid w:val="007F3A3E"/>
    <w:rsid w:val="008042B5"/>
    <w:rsid w:val="00812F5C"/>
    <w:rsid w:val="008170E5"/>
    <w:rsid w:val="008245BA"/>
    <w:rsid w:val="008307E8"/>
    <w:rsid w:val="00834E17"/>
    <w:rsid w:val="00850C09"/>
    <w:rsid w:val="00870C37"/>
    <w:rsid w:val="00871811"/>
    <w:rsid w:val="00885B67"/>
    <w:rsid w:val="008978FC"/>
    <w:rsid w:val="00897B19"/>
    <w:rsid w:val="00897D82"/>
    <w:rsid w:val="008A2B2D"/>
    <w:rsid w:val="008A624B"/>
    <w:rsid w:val="008B5D4F"/>
    <w:rsid w:val="008D6226"/>
    <w:rsid w:val="008E15E6"/>
    <w:rsid w:val="008F75B6"/>
    <w:rsid w:val="00913F2C"/>
    <w:rsid w:val="00925881"/>
    <w:rsid w:val="009429E5"/>
    <w:rsid w:val="0095072F"/>
    <w:rsid w:val="009625E9"/>
    <w:rsid w:val="00971DEA"/>
    <w:rsid w:val="00975350"/>
    <w:rsid w:val="009765F9"/>
    <w:rsid w:val="00981C8B"/>
    <w:rsid w:val="00985F98"/>
    <w:rsid w:val="0099019E"/>
    <w:rsid w:val="009A0F25"/>
    <w:rsid w:val="009B69B3"/>
    <w:rsid w:val="009B787C"/>
    <w:rsid w:val="009C0836"/>
    <w:rsid w:val="009C7AAB"/>
    <w:rsid w:val="009D231F"/>
    <w:rsid w:val="009D2A66"/>
    <w:rsid w:val="009D73D2"/>
    <w:rsid w:val="009E0E04"/>
    <w:rsid w:val="009E4C41"/>
    <w:rsid w:val="00A03AFE"/>
    <w:rsid w:val="00A06138"/>
    <w:rsid w:val="00A16F14"/>
    <w:rsid w:val="00A225F5"/>
    <w:rsid w:val="00A33F9D"/>
    <w:rsid w:val="00A36BF1"/>
    <w:rsid w:val="00A55C3B"/>
    <w:rsid w:val="00A73EFE"/>
    <w:rsid w:val="00A752F1"/>
    <w:rsid w:val="00A91758"/>
    <w:rsid w:val="00AA0E48"/>
    <w:rsid w:val="00AA1D8D"/>
    <w:rsid w:val="00AB0478"/>
    <w:rsid w:val="00AB2458"/>
    <w:rsid w:val="00AC24C6"/>
    <w:rsid w:val="00AC44DA"/>
    <w:rsid w:val="00AC5BF2"/>
    <w:rsid w:val="00AC61C3"/>
    <w:rsid w:val="00AC76DB"/>
    <w:rsid w:val="00AC7FEE"/>
    <w:rsid w:val="00AD3594"/>
    <w:rsid w:val="00AE4D27"/>
    <w:rsid w:val="00AE6B4E"/>
    <w:rsid w:val="00B14530"/>
    <w:rsid w:val="00B25116"/>
    <w:rsid w:val="00B376C3"/>
    <w:rsid w:val="00B44A62"/>
    <w:rsid w:val="00B44BD4"/>
    <w:rsid w:val="00B47730"/>
    <w:rsid w:val="00B569EB"/>
    <w:rsid w:val="00B61ED9"/>
    <w:rsid w:val="00B6676E"/>
    <w:rsid w:val="00B710E8"/>
    <w:rsid w:val="00B77113"/>
    <w:rsid w:val="00B7751C"/>
    <w:rsid w:val="00B8188D"/>
    <w:rsid w:val="00B85954"/>
    <w:rsid w:val="00B96363"/>
    <w:rsid w:val="00BA6908"/>
    <w:rsid w:val="00BD3C75"/>
    <w:rsid w:val="00BD7AF1"/>
    <w:rsid w:val="00BF418D"/>
    <w:rsid w:val="00C06A71"/>
    <w:rsid w:val="00C60FFF"/>
    <w:rsid w:val="00C6259D"/>
    <w:rsid w:val="00C63DCC"/>
    <w:rsid w:val="00C748CB"/>
    <w:rsid w:val="00C77B1E"/>
    <w:rsid w:val="00C91B7F"/>
    <w:rsid w:val="00C93328"/>
    <w:rsid w:val="00C962AD"/>
    <w:rsid w:val="00CB0664"/>
    <w:rsid w:val="00CC18FF"/>
    <w:rsid w:val="00CC21E0"/>
    <w:rsid w:val="00CC33D3"/>
    <w:rsid w:val="00CD5374"/>
    <w:rsid w:val="00CE18DB"/>
    <w:rsid w:val="00CE409C"/>
    <w:rsid w:val="00CE6F83"/>
    <w:rsid w:val="00CF09B3"/>
    <w:rsid w:val="00D01DBF"/>
    <w:rsid w:val="00D05AB4"/>
    <w:rsid w:val="00D144FF"/>
    <w:rsid w:val="00D36093"/>
    <w:rsid w:val="00D45372"/>
    <w:rsid w:val="00D54801"/>
    <w:rsid w:val="00D56C43"/>
    <w:rsid w:val="00D633A0"/>
    <w:rsid w:val="00D6412E"/>
    <w:rsid w:val="00D707F1"/>
    <w:rsid w:val="00D734A1"/>
    <w:rsid w:val="00D75529"/>
    <w:rsid w:val="00D86C2F"/>
    <w:rsid w:val="00D9272F"/>
    <w:rsid w:val="00D94786"/>
    <w:rsid w:val="00DB2353"/>
    <w:rsid w:val="00DC0DCB"/>
    <w:rsid w:val="00DC4BED"/>
    <w:rsid w:val="00DC60F3"/>
    <w:rsid w:val="00DD3CDD"/>
    <w:rsid w:val="00DF1C98"/>
    <w:rsid w:val="00DF4521"/>
    <w:rsid w:val="00DF655A"/>
    <w:rsid w:val="00E07559"/>
    <w:rsid w:val="00E15452"/>
    <w:rsid w:val="00E34B22"/>
    <w:rsid w:val="00E458A7"/>
    <w:rsid w:val="00E462C5"/>
    <w:rsid w:val="00E56DA6"/>
    <w:rsid w:val="00E577E6"/>
    <w:rsid w:val="00E607AC"/>
    <w:rsid w:val="00E67C58"/>
    <w:rsid w:val="00E74B04"/>
    <w:rsid w:val="00E7663E"/>
    <w:rsid w:val="00E8604C"/>
    <w:rsid w:val="00E87D5C"/>
    <w:rsid w:val="00EB38B5"/>
    <w:rsid w:val="00EC5555"/>
    <w:rsid w:val="00EE4908"/>
    <w:rsid w:val="00EE604E"/>
    <w:rsid w:val="00EF0EF4"/>
    <w:rsid w:val="00F222A0"/>
    <w:rsid w:val="00F5563C"/>
    <w:rsid w:val="00F60100"/>
    <w:rsid w:val="00F60214"/>
    <w:rsid w:val="00F608A3"/>
    <w:rsid w:val="00F6308F"/>
    <w:rsid w:val="00F70441"/>
    <w:rsid w:val="00F7252B"/>
    <w:rsid w:val="00F82D92"/>
    <w:rsid w:val="00F86320"/>
    <w:rsid w:val="00F904A4"/>
    <w:rsid w:val="00FA4AEA"/>
    <w:rsid w:val="00FA561E"/>
    <w:rsid w:val="00FB584E"/>
    <w:rsid w:val="00FC693F"/>
    <w:rsid w:val="00FE0DCA"/>
    <w:rsid w:val="00FE4A57"/>
    <w:rsid w:val="00FE4DDC"/>
    <w:rsid w:val="00FF4CB6"/>
    <w:rsid w:val="00FF6CA5"/>
    <w:rsid w:val="020C7655"/>
    <w:rsid w:val="03FA02D9"/>
    <w:rsid w:val="05A0004C"/>
    <w:rsid w:val="063C2E2B"/>
    <w:rsid w:val="073B6AC3"/>
    <w:rsid w:val="0893215F"/>
    <w:rsid w:val="08A16F5D"/>
    <w:rsid w:val="0AD0670B"/>
    <w:rsid w:val="0B9FD146"/>
    <w:rsid w:val="0D75882E"/>
    <w:rsid w:val="0F73AFDB"/>
    <w:rsid w:val="108A12FE"/>
    <w:rsid w:val="11A32771"/>
    <w:rsid w:val="127440C3"/>
    <w:rsid w:val="127F769D"/>
    <w:rsid w:val="13CC0297"/>
    <w:rsid w:val="13DD0AF7"/>
    <w:rsid w:val="149E4C80"/>
    <w:rsid w:val="1663EF71"/>
    <w:rsid w:val="16D53B98"/>
    <w:rsid w:val="1765670E"/>
    <w:rsid w:val="1785FC35"/>
    <w:rsid w:val="180B0D32"/>
    <w:rsid w:val="18573F6A"/>
    <w:rsid w:val="19EAF478"/>
    <w:rsid w:val="1C06267E"/>
    <w:rsid w:val="1C201184"/>
    <w:rsid w:val="1F0A4EF6"/>
    <w:rsid w:val="1F47A971"/>
    <w:rsid w:val="212ECBFA"/>
    <w:rsid w:val="23C1CC43"/>
    <w:rsid w:val="2513FE82"/>
    <w:rsid w:val="25519D98"/>
    <w:rsid w:val="26A4607E"/>
    <w:rsid w:val="290E33B3"/>
    <w:rsid w:val="2D2F720A"/>
    <w:rsid w:val="30E26974"/>
    <w:rsid w:val="30E2C895"/>
    <w:rsid w:val="316B1D21"/>
    <w:rsid w:val="31E8074A"/>
    <w:rsid w:val="31F2A289"/>
    <w:rsid w:val="3217C77A"/>
    <w:rsid w:val="3260E89B"/>
    <w:rsid w:val="330949BE"/>
    <w:rsid w:val="332341CD"/>
    <w:rsid w:val="3328F06D"/>
    <w:rsid w:val="33929C23"/>
    <w:rsid w:val="33AA5F3A"/>
    <w:rsid w:val="365C2E1F"/>
    <w:rsid w:val="37506DC4"/>
    <w:rsid w:val="38502E24"/>
    <w:rsid w:val="392BE25B"/>
    <w:rsid w:val="39B424ED"/>
    <w:rsid w:val="3CB9B0BC"/>
    <w:rsid w:val="3D8E1039"/>
    <w:rsid w:val="40FFE8BA"/>
    <w:rsid w:val="43F66AC3"/>
    <w:rsid w:val="444D7D09"/>
    <w:rsid w:val="455EB3A2"/>
    <w:rsid w:val="457A1362"/>
    <w:rsid w:val="47FBFCD8"/>
    <w:rsid w:val="4819AB11"/>
    <w:rsid w:val="4901C1BF"/>
    <w:rsid w:val="49E6521F"/>
    <w:rsid w:val="4A0FE745"/>
    <w:rsid w:val="4A843EFE"/>
    <w:rsid w:val="4A8B54DD"/>
    <w:rsid w:val="4AFF1627"/>
    <w:rsid w:val="4B3DFF5A"/>
    <w:rsid w:val="4B734A44"/>
    <w:rsid w:val="4C2ADAC3"/>
    <w:rsid w:val="4C9730E9"/>
    <w:rsid w:val="4F8A63A4"/>
    <w:rsid w:val="53880054"/>
    <w:rsid w:val="5520F822"/>
    <w:rsid w:val="56D0F0E5"/>
    <w:rsid w:val="5BAFD587"/>
    <w:rsid w:val="5CACBA06"/>
    <w:rsid w:val="5CC09C8F"/>
    <w:rsid w:val="5E2A343D"/>
    <w:rsid w:val="5F262152"/>
    <w:rsid w:val="5F8B57A8"/>
    <w:rsid w:val="5FA8532E"/>
    <w:rsid w:val="613758CC"/>
    <w:rsid w:val="61C5A737"/>
    <w:rsid w:val="61EBA20A"/>
    <w:rsid w:val="62E40895"/>
    <w:rsid w:val="653F612D"/>
    <w:rsid w:val="65AE69A8"/>
    <w:rsid w:val="660D13B6"/>
    <w:rsid w:val="67072DDF"/>
    <w:rsid w:val="6A6338E7"/>
    <w:rsid w:val="6C95DCAF"/>
    <w:rsid w:val="6D29411F"/>
    <w:rsid w:val="70E8388B"/>
    <w:rsid w:val="70F1044A"/>
    <w:rsid w:val="74F07207"/>
    <w:rsid w:val="774B52EA"/>
    <w:rsid w:val="77507E93"/>
    <w:rsid w:val="79F355DB"/>
    <w:rsid w:val="7ABADFB8"/>
    <w:rsid w:val="7B38C105"/>
    <w:rsid w:val="7C953E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6F5C0C"/>
  <w14:defaultImageDpi w14:val="300"/>
  <w15:docId w15:val="{3F6E4AC8-D59C-4116-AB02-D9CB5BD0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5D6942"/>
    <w:rPr>
      <w:sz w:val="16"/>
      <w:szCs w:val="16"/>
    </w:rPr>
  </w:style>
  <w:style w:type="paragraph" w:styleId="CommentText">
    <w:name w:val="annotation text"/>
    <w:basedOn w:val="Normal"/>
    <w:link w:val="CommentTextChar"/>
    <w:uiPriority w:val="99"/>
    <w:unhideWhenUsed/>
    <w:rsid w:val="005D6942"/>
    <w:pPr>
      <w:spacing w:line="240" w:lineRule="auto"/>
    </w:pPr>
    <w:rPr>
      <w:sz w:val="20"/>
      <w:szCs w:val="20"/>
    </w:rPr>
  </w:style>
  <w:style w:type="character" w:customStyle="1" w:styleId="CommentTextChar">
    <w:name w:val="Comment Text Char"/>
    <w:basedOn w:val="DefaultParagraphFont"/>
    <w:link w:val="CommentText"/>
    <w:uiPriority w:val="99"/>
    <w:rsid w:val="005D6942"/>
    <w:rPr>
      <w:sz w:val="20"/>
      <w:szCs w:val="20"/>
    </w:rPr>
  </w:style>
  <w:style w:type="paragraph" w:styleId="CommentSubject">
    <w:name w:val="annotation subject"/>
    <w:basedOn w:val="CommentText"/>
    <w:next w:val="CommentText"/>
    <w:link w:val="CommentSubjectChar"/>
    <w:uiPriority w:val="99"/>
    <w:semiHidden/>
    <w:unhideWhenUsed/>
    <w:rsid w:val="005D6942"/>
    <w:rPr>
      <w:b/>
      <w:bCs/>
    </w:rPr>
  </w:style>
  <w:style w:type="character" w:customStyle="1" w:styleId="CommentSubjectChar">
    <w:name w:val="Comment Subject Char"/>
    <w:basedOn w:val="CommentTextChar"/>
    <w:link w:val="CommentSubject"/>
    <w:uiPriority w:val="99"/>
    <w:semiHidden/>
    <w:rsid w:val="005D6942"/>
    <w:rPr>
      <w:b/>
      <w:bCs/>
      <w:sz w:val="20"/>
      <w:szCs w:val="20"/>
    </w:rPr>
  </w:style>
  <w:style w:type="character" w:styleId="Hyperlink">
    <w:name w:val="Hyperlink"/>
    <w:basedOn w:val="DefaultParagraphFont"/>
    <w:uiPriority w:val="99"/>
    <w:unhideWhenUsed/>
    <w:rsid w:val="00E87D5C"/>
    <w:rPr>
      <w:color w:val="0000FF" w:themeColor="hyperlink"/>
      <w:u w:val="single"/>
    </w:rPr>
  </w:style>
  <w:style w:type="character" w:styleId="UnresolvedMention">
    <w:name w:val="Unresolved Mention"/>
    <w:basedOn w:val="DefaultParagraphFont"/>
    <w:uiPriority w:val="99"/>
    <w:semiHidden/>
    <w:unhideWhenUsed/>
    <w:rsid w:val="00E87D5C"/>
    <w:rPr>
      <w:color w:val="605E5C"/>
      <w:shd w:val="clear" w:color="auto" w:fill="E1DFDD"/>
    </w:rPr>
  </w:style>
  <w:style w:type="character" w:styleId="Mention">
    <w:name w:val="Mention"/>
    <w:basedOn w:val="DefaultParagraphFont"/>
    <w:uiPriority w:val="99"/>
    <w:unhideWhenUsed/>
    <w:rsid w:val="00B44BD4"/>
    <w:rPr>
      <w:color w:val="2B579A"/>
      <w:shd w:val="clear" w:color="auto" w:fill="E1DFDD"/>
    </w:rPr>
  </w:style>
  <w:style w:type="numbering" w:customStyle="1" w:styleId="CurrentList1">
    <w:name w:val="Current List1"/>
    <w:uiPriority w:val="99"/>
    <w:rsid w:val="009B787C"/>
    <w:pPr>
      <w:numPr>
        <w:numId w:val="22"/>
      </w:numPr>
    </w:pPr>
  </w:style>
  <w:style w:type="paragraph" w:styleId="Revision">
    <w:name w:val="Revision"/>
    <w:hidden/>
    <w:uiPriority w:val="99"/>
    <w:semiHidden/>
    <w:rsid w:val="00DC4BED"/>
    <w:pPr>
      <w:spacing w:after="0" w:line="240" w:lineRule="auto"/>
    </w:pPr>
  </w:style>
  <w:style w:type="character" w:styleId="FollowedHyperlink">
    <w:name w:val="FollowedHyperlink"/>
    <w:basedOn w:val="DefaultParagraphFont"/>
    <w:uiPriority w:val="99"/>
    <w:semiHidden/>
    <w:unhideWhenUsed/>
    <w:rsid w:val="00176A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tent.apprenticeships.gov.au/sites/default/files/2024-07/Information%20for%20Employers%20-%2001072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B8A44-B0D2-47FD-AD42-7964ADB96F5D}">
  <ds:schemaRefs>
    <ds:schemaRef ds:uri="http://schemas.microsoft.com/sharepoint/v3/contenttype/forms"/>
  </ds:schemaRefs>
</ds:datastoreItem>
</file>

<file path=customXml/itemProps2.xml><?xml version="1.0" encoding="utf-8"?>
<ds:datastoreItem xmlns:ds="http://schemas.openxmlformats.org/officeDocument/2006/customXml" ds:itemID="{350EC836-B109-4717-8F24-AEF6432FF9E6}">
  <ds:schemaRefs>
    <ds:schemaRef ds:uri="http://schemas.microsoft.com/office/2006/metadata/properties"/>
    <ds:schemaRef ds:uri="http://schemas.microsoft.com/office/infopath/2007/PartnerControls"/>
    <ds:schemaRef ds:uri="50b7c410-dce9-463b-81f8-73e20a9d115d"/>
    <ds:schemaRef ds:uri="b7c30f79-f8eb-4508-8095-4c6bdcbc98c6"/>
    <ds:schemaRef ds:uri="http://schemas.microsoft.com/sharepoint/v3"/>
  </ds:schemaRefs>
</ds:datastoreItem>
</file>

<file path=customXml/itemProps3.xml><?xml version="1.0" encoding="utf-8"?>
<ds:datastoreItem xmlns:ds="http://schemas.openxmlformats.org/officeDocument/2006/customXml" ds:itemID="{2A2A40DD-BBD7-4CD5-892D-8C68FDA84D1A}"/>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185</TotalTime>
  <Pages>9</Pages>
  <Words>2514</Words>
  <Characters>14181</Characters>
  <Application>Microsoft Office Word</Application>
  <DocSecurity>0</DocSecurity>
  <Lines>304</Lines>
  <Paragraphs>136</Paragraphs>
  <ScaleCrop>false</ScaleCrop>
  <Manager/>
  <Company/>
  <LinksUpToDate>false</LinksUpToDate>
  <CharactersWithSpaces>16678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Louise Bull</cp:lastModifiedBy>
  <cp:revision>217</cp:revision>
  <dcterms:created xsi:type="dcterms:W3CDTF">2025-10-23T09:25:00Z</dcterms:created>
  <dcterms:modified xsi:type="dcterms:W3CDTF">2025-11-07T01:12:00Z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